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CE" w:rsidRPr="00E63150" w:rsidRDefault="000C5F5D" w:rsidP="00D15E8C">
      <w:pPr>
        <w:spacing w:line="240" w:lineRule="auto"/>
        <w:contextualSpacing/>
        <w:jc w:val="both"/>
        <w:rPr>
          <w:rFonts w:ascii="Times New Roman" w:hAnsi="Times New Roman" w:cs="Times New Roman"/>
          <w:b/>
          <w:sz w:val="32"/>
          <w:szCs w:val="32"/>
          <w:lang w:val="it-IT"/>
        </w:rPr>
      </w:pPr>
      <w:r w:rsidRPr="00E63150">
        <w:rPr>
          <w:rFonts w:ascii="Times New Roman" w:hAnsi="Times New Roman" w:cs="Times New Roman"/>
          <w:b/>
          <w:sz w:val="32"/>
          <w:szCs w:val="32"/>
          <w:lang w:val="it-IT"/>
        </w:rPr>
        <w:t>PIER LUIGI CIAPPARELLI</w:t>
      </w:r>
    </w:p>
    <w:p w:rsidR="000C5F5D" w:rsidRPr="00E63150" w:rsidRDefault="000C5F5D" w:rsidP="00D15E8C">
      <w:pPr>
        <w:spacing w:line="240" w:lineRule="auto"/>
        <w:contextualSpacing/>
        <w:jc w:val="both"/>
        <w:rPr>
          <w:rFonts w:ascii="Times New Roman" w:hAnsi="Times New Roman" w:cs="Times New Roman"/>
          <w:sz w:val="32"/>
          <w:szCs w:val="32"/>
          <w:lang w:val="it-IT"/>
        </w:rPr>
      </w:pPr>
    </w:p>
    <w:p w:rsidR="000C5F5D" w:rsidRPr="00E63150" w:rsidRDefault="000C5F5D" w:rsidP="00D15E8C">
      <w:pPr>
        <w:spacing w:line="240" w:lineRule="auto"/>
        <w:contextualSpacing/>
        <w:jc w:val="both"/>
        <w:rPr>
          <w:rFonts w:ascii="Times New Roman" w:hAnsi="Times New Roman" w:cs="Times New Roman"/>
          <w:b/>
          <w:sz w:val="32"/>
          <w:szCs w:val="32"/>
          <w:lang w:val="it-IT"/>
        </w:rPr>
      </w:pPr>
      <w:r w:rsidRPr="00E63150">
        <w:rPr>
          <w:rFonts w:ascii="Times New Roman" w:hAnsi="Times New Roman" w:cs="Times New Roman"/>
          <w:b/>
          <w:sz w:val="32"/>
          <w:szCs w:val="32"/>
          <w:lang w:val="it-IT"/>
        </w:rPr>
        <w:t>CURRICULUM VITAE</w:t>
      </w:r>
    </w:p>
    <w:p w:rsidR="00BB6ABF" w:rsidRPr="00145AEE" w:rsidRDefault="00BB6ABF" w:rsidP="00D15E8C">
      <w:pPr>
        <w:spacing w:line="240" w:lineRule="auto"/>
        <w:contextualSpacing/>
        <w:jc w:val="both"/>
        <w:rPr>
          <w:rFonts w:ascii="Times New Roman" w:hAnsi="Times New Roman" w:cs="Times New Roman"/>
          <w:sz w:val="24"/>
          <w:szCs w:val="24"/>
          <w:lang w:val="it-IT"/>
        </w:rPr>
      </w:pPr>
    </w:p>
    <w:p w:rsidR="000C5F5D" w:rsidRPr="00145AEE" w:rsidRDefault="000C5F5D" w:rsidP="00D15E8C">
      <w:pPr>
        <w:spacing w:line="240" w:lineRule="auto"/>
        <w:contextualSpacing/>
        <w:jc w:val="both"/>
        <w:rPr>
          <w:rFonts w:ascii="Times New Roman" w:hAnsi="Times New Roman" w:cs="Times New Roman"/>
          <w:sz w:val="24"/>
          <w:szCs w:val="24"/>
          <w:lang w:val="it-IT"/>
        </w:rPr>
      </w:pPr>
    </w:p>
    <w:p w:rsidR="000C5F5D" w:rsidRPr="00145AEE" w:rsidRDefault="00581C74"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TITOLI ACCADEMICI</w:t>
      </w:r>
    </w:p>
    <w:p w:rsidR="00D15E8C" w:rsidRPr="00145AEE" w:rsidRDefault="00D15E8C" w:rsidP="00D15E8C">
      <w:pPr>
        <w:pStyle w:val="Corpodeltesto"/>
        <w:widowControl w:val="0"/>
        <w:spacing w:line="240" w:lineRule="auto"/>
        <w:contextualSpacing/>
        <w:mirrorIndents/>
        <w:rPr>
          <w:sz w:val="24"/>
          <w:szCs w:val="24"/>
        </w:rPr>
      </w:pPr>
    </w:p>
    <w:p w:rsidR="008F2CC5" w:rsidRPr="00145AEE" w:rsidRDefault="009B45CE" w:rsidP="00D15E8C">
      <w:pPr>
        <w:pStyle w:val="Corpodeltesto"/>
        <w:widowControl w:val="0"/>
        <w:spacing w:line="240" w:lineRule="auto"/>
        <w:contextualSpacing/>
        <w:mirrorIndents/>
        <w:rPr>
          <w:sz w:val="24"/>
          <w:szCs w:val="24"/>
        </w:rPr>
      </w:pPr>
      <w:r w:rsidRPr="00145AEE">
        <w:rPr>
          <w:sz w:val="24"/>
          <w:szCs w:val="24"/>
        </w:rPr>
        <w:t>1999</w:t>
      </w:r>
    </w:p>
    <w:p w:rsidR="009B45CE" w:rsidRPr="00145AEE" w:rsidRDefault="009B45CE" w:rsidP="00D15E8C">
      <w:pPr>
        <w:pStyle w:val="Corpodeltesto"/>
        <w:widowControl w:val="0"/>
        <w:spacing w:line="240" w:lineRule="auto"/>
        <w:contextualSpacing/>
        <w:mirrorIndents/>
        <w:rPr>
          <w:b w:val="0"/>
          <w:sz w:val="24"/>
          <w:szCs w:val="24"/>
        </w:rPr>
      </w:pPr>
      <w:r w:rsidRPr="00145AEE">
        <w:rPr>
          <w:b w:val="0"/>
          <w:sz w:val="24"/>
          <w:szCs w:val="24"/>
        </w:rPr>
        <w:t xml:space="preserve">Vincitore di concorso nazionale per </w:t>
      </w:r>
      <w:r w:rsidRPr="00145AEE">
        <w:rPr>
          <w:sz w:val="24"/>
          <w:szCs w:val="24"/>
        </w:rPr>
        <w:t>professore di prima fascia</w:t>
      </w:r>
      <w:r w:rsidRPr="00145AEE">
        <w:rPr>
          <w:b w:val="0"/>
          <w:sz w:val="24"/>
          <w:szCs w:val="24"/>
        </w:rPr>
        <w:t xml:space="preserve"> </w:t>
      </w:r>
      <w:r w:rsidRPr="00145AEE">
        <w:rPr>
          <w:sz w:val="24"/>
          <w:szCs w:val="24"/>
        </w:rPr>
        <w:t>di Elementi di Architettura e Urbanistica</w:t>
      </w:r>
      <w:r w:rsidRPr="00145AEE">
        <w:rPr>
          <w:b w:val="0"/>
          <w:sz w:val="24"/>
          <w:szCs w:val="24"/>
        </w:rPr>
        <w:t xml:space="preserve"> nelle Accademie di Belle Arti</w:t>
      </w:r>
      <w:r w:rsidR="005862E1" w:rsidRPr="00145AEE">
        <w:rPr>
          <w:b w:val="0"/>
          <w:sz w:val="24"/>
          <w:szCs w:val="24"/>
        </w:rPr>
        <w:t xml:space="preserve"> (ABPR14)</w:t>
      </w:r>
      <w:r w:rsidRPr="00145AEE">
        <w:rPr>
          <w:b w:val="0"/>
          <w:sz w:val="24"/>
          <w:szCs w:val="24"/>
        </w:rPr>
        <w:t>. Confermato in ruolo al termine dello straordinariato.</w:t>
      </w:r>
    </w:p>
    <w:p w:rsidR="009B45CE" w:rsidRPr="00145AEE" w:rsidRDefault="009B45CE" w:rsidP="00D15E8C">
      <w:pPr>
        <w:pStyle w:val="Corpodeltesto"/>
        <w:widowControl w:val="0"/>
        <w:spacing w:line="240" w:lineRule="auto"/>
        <w:contextualSpacing/>
        <w:mirrorIndents/>
        <w:rPr>
          <w:b w:val="0"/>
          <w:sz w:val="24"/>
          <w:szCs w:val="24"/>
        </w:rPr>
      </w:pPr>
    </w:p>
    <w:p w:rsidR="00D15E8C" w:rsidRPr="00145AEE" w:rsidRDefault="00E1078E" w:rsidP="00D15E8C">
      <w:pPr>
        <w:pStyle w:val="Corpodeltesto"/>
        <w:widowControl w:val="0"/>
        <w:spacing w:line="240" w:lineRule="auto"/>
        <w:contextualSpacing/>
        <w:mirrorIndents/>
        <w:rPr>
          <w:sz w:val="24"/>
          <w:szCs w:val="24"/>
        </w:rPr>
      </w:pPr>
      <w:r w:rsidRPr="00145AEE">
        <w:rPr>
          <w:sz w:val="24"/>
          <w:szCs w:val="24"/>
        </w:rPr>
        <w:t>1992-1994</w:t>
      </w:r>
    </w:p>
    <w:p w:rsidR="000C5F5D" w:rsidRPr="00145AEE" w:rsidRDefault="004B78CF" w:rsidP="00D15E8C">
      <w:pPr>
        <w:pStyle w:val="Corpodeltesto"/>
        <w:widowControl w:val="0"/>
        <w:spacing w:line="240" w:lineRule="auto"/>
        <w:contextualSpacing/>
        <w:mirrorIndents/>
        <w:rPr>
          <w:b w:val="0"/>
          <w:sz w:val="24"/>
          <w:szCs w:val="24"/>
        </w:rPr>
      </w:pPr>
      <w:r w:rsidRPr="00145AEE">
        <w:rPr>
          <w:b w:val="0"/>
          <w:sz w:val="24"/>
          <w:szCs w:val="24"/>
        </w:rPr>
        <w:t xml:space="preserve">Ha seguito i </w:t>
      </w:r>
      <w:r w:rsidR="00D15E8C" w:rsidRPr="00145AEE">
        <w:rPr>
          <w:sz w:val="24"/>
          <w:szCs w:val="24"/>
        </w:rPr>
        <w:t>Seminari di specializzazione in Storia dell'Architettura  Barocca</w:t>
      </w:r>
      <w:r w:rsidR="001F26E6" w:rsidRPr="00145AEE">
        <w:rPr>
          <w:b w:val="0"/>
          <w:sz w:val="24"/>
          <w:szCs w:val="24"/>
        </w:rPr>
        <w:t xml:space="preserve"> (1992-93 e 1993-94)</w:t>
      </w:r>
      <w:r w:rsidR="00D15E8C" w:rsidRPr="00145AEE">
        <w:rPr>
          <w:b w:val="0"/>
          <w:sz w:val="24"/>
          <w:szCs w:val="24"/>
        </w:rPr>
        <w:t>, dire</w:t>
      </w:r>
      <w:r w:rsidR="001F26E6" w:rsidRPr="00145AEE">
        <w:rPr>
          <w:b w:val="0"/>
          <w:sz w:val="24"/>
          <w:szCs w:val="24"/>
        </w:rPr>
        <w:t>tti dalla Prof. Gaetana Cantone e</w:t>
      </w:r>
      <w:r w:rsidR="00D15E8C" w:rsidRPr="00145AEE">
        <w:rPr>
          <w:b w:val="0"/>
          <w:sz w:val="24"/>
          <w:szCs w:val="24"/>
        </w:rPr>
        <w:t xml:space="preserve"> organizzati dall'Istituto Italiano per gli Studi Filosofici, Palazzo Serra di Cassano, Napoli.</w:t>
      </w:r>
    </w:p>
    <w:p w:rsidR="00D15E8C" w:rsidRPr="00145AEE" w:rsidRDefault="00D15E8C" w:rsidP="00E1078E">
      <w:pPr>
        <w:spacing w:line="240" w:lineRule="auto"/>
        <w:contextualSpacing/>
        <w:jc w:val="both"/>
        <w:rPr>
          <w:rFonts w:ascii="Times New Roman" w:hAnsi="Times New Roman" w:cs="Times New Roman"/>
          <w:b/>
          <w:sz w:val="24"/>
          <w:szCs w:val="24"/>
          <w:lang w:val="it-IT"/>
        </w:rPr>
      </w:pPr>
    </w:p>
    <w:p w:rsidR="00E1078E" w:rsidRPr="00145AEE" w:rsidRDefault="00E1078E" w:rsidP="00E1078E">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1992</w:t>
      </w:r>
    </w:p>
    <w:p w:rsidR="00E1078E" w:rsidRPr="00145AEE" w:rsidRDefault="001F26E6" w:rsidP="00E1078E">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Vincitore di </w:t>
      </w:r>
      <w:r w:rsidR="00E1078E" w:rsidRPr="00145AEE">
        <w:rPr>
          <w:rFonts w:ascii="Times New Roman" w:hAnsi="Times New Roman" w:cs="Times New Roman"/>
          <w:sz w:val="24"/>
          <w:szCs w:val="24"/>
          <w:lang w:val="it-IT"/>
        </w:rPr>
        <w:t xml:space="preserve">concorso nazionale per </w:t>
      </w:r>
      <w:r w:rsidR="00E1078E" w:rsidRPr="00145AEE">
        <w:rPr>
          <w:rFonts w:ascii="Times New Roman" w:hAnsi="Times New Roman" w:cs="Times New Roman"/>
          <w:b/>
          <w:sz w:val="24"/>
          <w:szCs w:val="24"/>
          <w:lang w:val="it-IT"/>
        </w:rPr>
        <w:t>assistente</w:t>
      </w:r>
      <w:r w:rsidR="00630719" w:rsidRPr="00145AEE">
        <w:rPr>
          <w:rFonts w:ascii="Times New Roman" w:hAnsi="Times New Roman" w:cs="Times New Roman"/>
          <w:b/>
          <w:sz w:val="24"/>
          <w:szCs w:val="24"/>
          <w:lang w:val="it-IT"/>
        </w:rPr>
        <w:t xml:space="preserve"> ordinario</w:t>
      </w:r>
      <w:r w:rsidR="00E1078E" w:rsidRPr="00145AEE">
        <w:rPr>
          <w:rFonts w:ascii="Times New Roman" w:hAnsi="Times New Roman" w:cs="Times New Roman"/>
          <w:sz w:val="24"/>
          <w:szCs w:val="24"/>
          <w:lang w:val="it-IT"/>
        </w:rPr>
        <w:t xml:space="preserve"> </w:t>
      </w:r>
      <w:r w:rsidR="00E1078E" w:rsidRPr="00145AEE">
        <w:rPr>
          <w:rFonts w:ascii="Times New Roman" w:hAnsi="Times New Roman" w:cs="Times New Roman"/>
          <w:b/>
          <w:sz w:val="24"/>
          <w:szCs w:val="24"/>
          <w:lang w:val="it-IT"/>
        </w:rPr>
        <w:t>di Storia dell'Arte</w:t>
      </w:r>
      <w:r w:rsidR="00E1078E" w:rsidRPr="00145AEE">
        <w:rPr>
          <w:rFonts w:ascii="Times New Roman" w:hAnsi="Times New Roman" w:cs="Times New Roman"/>
          <w:sz w:val="24"/>
          <w:szCs w:val="24"/>
          <w:lang w:val="it-IT"/>
        </w:rPr>
        <w:t xml:space="preserve"> nelle Accademie di Belle Arti</w:t>
      </w:r>
      <w:r w:rsidR="0078327A" w:rsidRPr="00145AEE">
        <w:rPr>
          <w:rFonts w:ascii="Times New Roman" w:hAnsi="Times New Roman" w:cs="Times New Roman"/>
          <w:sz w:val="24"/>
          <w:szCs w:val="24"/>
          <w:lang w:val="it-IT"/>
        </w:rPr>
        <w:t xml:space="preserve"> (ABST47)</w:t>
      </w:r>
      <w:r w:rsidR="00E1078E" w:rsidRPr="00145AEE">
        <w:rPr>
          <w:rFonts w:ascii="Times New Roman" w:hAnsi="Times New Roman" w:cs="Times New Roman"/>
          <w:sz w:val="24"/>
          <w:szCs w:val="24"/>
          <w:lang w:val="it-IT"/>
        </w:rPr>
        <w:t>. Confermato in ruolo al termine dello straordinariato.</w:t>
      </w:r>
    </w:p>
    <w:p w:rsidR="00E1078E" w:rsidRPr="00145AEE" w:rsidRDefault="00E1078E" w:rsidP="00E1078E">
      <w:pPr>
        <w:spacing w:line="240" w:lineRule="auto"/>
        <w:contextualSpacing/>
        <w:jc w:val="both"/>
        <w:rPr>
          <w:rFonts w:ascii="Times New Roman" w:hAnsi="Times New Roman" w:cs="Times New Roman"/>
          <w:sz w:val="24"/>
          <w:szCs w:val="24"/>
          <w:lang w:val="it-IT"/>
        </w:rPr>
      </w:pPr>
    </w:p>
    <w:p w:rsidR="005F3A51" w:rsidRPr="00145AEE" w:rsidRDefault="005F3A51"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w:t>
      </w:r>
      <w:r w:rsidR="00630719" w:rsidRPr="00145AEE">
        <w:rPr>
          <w:rFonts w:ascii="Times New Roman" w:hAnsi="Times New Roman" w:cs="Times New Roman"/>
          <w:b/>
          <w:sz w:val="24"/>
          <w:szCs w:val="24"/>
          <w:lang w:val="it-IT"/>
        </w:rPr>
        <w:t>0-1993</w:t>
      </w:r>
    </w:p>
    <w:p w:rsidR="005F3A51" w:rsidRPr="00145AEE" w:rsidRDefault="005F3A51" w:rsidP="00D15E8C">
      <w:pPr>
        <w:spacing w:line="240" w:lineRule="auto"/>
        <w:contextualSpacing/>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Classificato al primo posto nel concorso di ammissione, ha seguito i corsi del </w:t>
      </w:r>
      <w:r w:rsidRPr="00145AEE">
        <w:rPr>
          <w:rFonts w:ascii="Times New Roman" w:hAnsi="Times New Roman" w:cs="Times New Roman"/>
          <w:b/>
          <w:sz w:val="24"/>
          <w:szCs w:val="24"/>
          <w:lang w:val="it-IT"/>
        </w:rPr>
        <w:t xml:space="preserve">Dottorato di ricerca </w:t>
      </w:r>
      <w:r w:rsidRPr="0002422D">
        <w:rPr>
          <w:rFonts w:ascii="Times New Roman" w:hAnsi="Times New Roman" w:cs="Times New Roman"/>
          <w:sz w:val="24"/>
          <w:szCs w:val="24"/>
          <w:lang w:val="it-IT"/>
        </w:rPr>
        <w:t>in</w:t>
      </w:r>
      <w:r w:rsidRPr="00145AEE">
        <w:rPr>
          <w:rFonts w:ascii="Times New Roman" w:hAnsi="Times New Roman" w:cs="Times New Roman"/>
          <w:b/>
          <w:sz w:val="24"/>
          <w:szCs w:val="24"/>
          <w:lang w:val="it-IT"/>
        </w:rPr>
        <w:t xml:space="preserve"> Storia e critica dell’Architettura</w:t>
      </w:r>
      <w:r w:rsidRPr="00145AEE">
        <w:rPr>
          <w:rFonts w:ascii="Times New Roman" w:hAnsi="Times New Roman" w:cs="Times New Roman"/>
          <w:sz w:val="24"/>
          <w:szCs w:val="24"/>
          <w:lang w:val="it-IT"/>
        </w:rPr>
        <w:t xml:space="preserve"> dell’Università degl</w:t>
      </w:r>
      <w:r w:rsidR="00630719" w:rsidRPr="00145AEE">
        <w:rPr>
          <w:rFonts w:ascii="Times New Roman" w:hAnsi="Times New Roman" w:cs="Times New Roman"/>
          <w:sz w:val="24"/>
          <w:szCs w:val="24"/>
          <w:lang w:val="it-IT"/>
        </w:rPr>
        <w:t>i Studi di Napoli “Federico II”, conseguendo il titolo di Dottore di ricerca.</w:t>
      </w:r>
      <w:r w:rsidRPr="00145AEE">
        <w:rPr>
          <w:rFonts w:ascii="Times New Roman" w:hAnsi="Times New Roman" w:cs="Times New Roman"/>
          <w:sz w:val="24"/>
          <w:szCs w:val="24"/>
          <w:lang w:val="it-IT"/>
        </w:rPr>
        <w:t xml:space="preserve"> Dissertazione finale:</w:t>
      </w:r>
      <w:r w:rsidRPr="00145AEE">
        <w:rPr>
          <w:rFonts w:ascii="Times New Roman" w:hAnsi="Times New Roman" w:cs="Times New Roman"/>
          <w:b/>
          <w:i/>
          <w:sz w:val="24"/>
          <w:szCs w:val="24"/>
          <w:lang w:val="it-IT"/>
        </w:rPr>
        <w:t xml:space="preserve"> </w:t>
      </w:r>
      <w:r w:rsidRPr="00145AEE">
        <w:rPr>
          <w:rFonts w:ascii="Times New Roman" w:hAnsi="Times New Roman" w:cs="Times New Roman"/>
          <w:i/>
          <w:sz w:val="24"/>
          <w:szCs w:val="24"/>
          <w:lang w:val="it-IT"/>
        </w:rPr>
        <w:t>Due secoli di teatri in Campania (1694-1896). Teorie progetti e realizzazioni nel Casertano e nel Salernitano</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tutor</w:t>
      </w:r>
      <w:r w:rsidRPr="00145AEE">
        <w:rPr>
          <w:rFonts w:ascii="Times New Roman" w:hAnsi="Times New Roman" w:cs="Times New Roman"/>
          <w:sz w:val="24"/>
          <w:szCs w:val="24"/>
          <w:lang w:val="it-IT"/>
        </w:rPr>
        <w:t xml:space="preserve"> Prof. Gaetana Cantone.</w:t>
      </w:r>
    </w:p>
    <w:p w:rsidR="005F3A51" w:rsidRPr="00145AEE" w:rsidRDefault="005F3A51" w:rsidP="00D15E8C">
      <w:pPr>
        <w:spacing w:line="240" w:lineRule="auto"/>
        <w:contextualSpacing/>
        <w:mirrorIndents/>
        <w:jc w:val="both"/>
        <w:rPr>
          <w:rFonts w:ascii="Times New Roman" w:hAnsi="Times New Roman" w:cs="Times New Roman"/>
          <w:sz w:val="24"/>
          <w:szCs w:val="24"/>
          <w:lang w:val="it-IT"/>
        </w:rPr>
      </w:pPr>
    </w:p>
    <w:p w:rsidR="005F3A51" w:rsidRPr="00145AEE" w:rsidRDefault="00E1078E" w:rsidP="00D15E8C">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1985</w:t>
      </w:r>
    </w:p>
    <w:p w:rsidR="00023E95" w:rsidRPr="00145AEE" w:rsidRDefault="001F26E6" w:rsidP="00D15E8C">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b/>
          <w:sz w:val="24"/>
          <w:szCs w:val="24"/>
          <w:lang w:val="it-IT"/>
        </w:rPr>
        <w:t>N</w:t>
      </w:r>
      <w:r w:rsidR="00D15E8C" w:rsidRPr="00145AEE">
        <w:rPr>
          <w:rFonts w:ascii="Times New Roman" w:hAnsi="Times New Roman" w:cs="Times New Roman"/>
          <w:b/>
          <w:sz w:val="24"/>
          <w:szCs w:val="24"/>
          <w:lang w:val="it-IT"/>
        </w:rPr>
        <w:t>omina a ‘cultore della materia’</w:t>
      </w:r>
      <w:r w:rsidR="00023E95" w:rsidRPr="00145AEE">
        <w:rPr>
          <w:rFonts w:ascii="Times New Roman" w:hAnsi="Times New Roman" w:cs="Times New Roman"/>
          <w:sz w:val="24"/>
          <w:szCs w:val="24"/>
          <w:lang w:val="it-IT"/>
        </w:rPr>
        <w:t xml:space="preserve"> in Storia dell'Architettura presso il Dipartimento di Storia dell'Architettura e Restauro dell'Università degli Studi di Napoli "Federico II".</w:t>
      </w:r>
    </w:p>
    <w:p w:rsidR="00023E95" w:rsidRPr="00145AEE" w:rsidRDefault="00023E95" w:rsidP="00D15E8C">
      <w:pPr>
        <w:spacing w:line="240" w:lineRule="auto"/>
        <w:contextualSpacing/>
        <w:jc w:val="both"/>
        <w:rPr>
          <w:rFonts w:ascii="Times New Roman" w:hAnsi="Times New Roman" w:cs="Times New Roman"/>
          <w:sz w:val="24"/>
          <w:szCs w:val="24"/>
          <w:lang w:val="it-IT"/>
        </w:rPr>
      </w:pPr>
    </w:p>
    <w:p w:rsidR="00023E95" w:rsidRPr="00145AEE" w:rsidRDefault="00E1078E"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1984</w:t>
      </w:r>
    </w:p>
    <w:p w:rsidR="000C5F5D" w:rsidRPr="00145AEE" w:rsidRDefault="00CF1813" w:rsidP="00D15E8C">
      <w:pPr>
        <w:spacing w:line="240" w:lineRule="auto"/>
        <w:contextualSpacing/>
        <w:jc w:val="both"/>
        <w:rPr>
          <w:rFonts w:ascii="Times New Roman" w:hAnsi="Times New Roman" w:cs="Times New Roman"/>
          <w:sz w:val="24"/>
          <w:szCs w:val="24"/>
          <w:lang w:val="it-IT"/>
        </w:rPr>
      </w:pPr>
      <w:r w:rsidRPr="00145AEE">
        <w:rPr>
          <w:rFonts w:ascii="Times New Roman" w:hAnsi="Times New Roman" w:cs="Times New Roman"/>
          <w:b/>
          <w:sz w:val="24"/>
          <w:szCs w:val="24"/>
          <w:lang w:val="it-IT"/>
        </w:rPr>
        <w:t>Laurea in Architettura</w:t>
      </w:r>
      <w:r w:rsidR="000C5F5D" w:rsidRPr="00145AEE">
        <w:rPr>
          <w:rFonts w:ascii="Times New Roman" w:hAnsi="Times New Roman" w:cs="Times New Roman"/>
          <w:sz w:val="24"/>
          <w:szCs w:val="24"/>
          <w:lang w:val="it-IT"/>
        </w:rPr>
        <w:t xml:space="preserve"> presso la Facoltà di Architettura dell'Università degli Studi </w:t>
      </w:r>
      <w:r w:rsidR="00E1078E" w:rsidRPr="00145AEE">
        <w:rPr>
          <w:rFonts w:ascii="Times New Roman" w:hAnsi="Times New Roman" w:cs="Times New Roman"/>
          <w:sz w:val="24"/>
          <w:szCs w:val="24"/>
          <w:lang w:val="it-IT"/>
        </w:rPr>
        <w:t xml:space="preserve">di Napoli "Federico II" </w:t>
      </w:r>
      <w:r w:rsidRPr="00145AEE">
        <w:rPr>
          <w:rFonts w:ascii="Times New Roman" w:hAnsi="Times New Roman" w:cs="Times New Roman"/>
          <w:sz w:val="24"/>
          <w:szCs w:val="24"/>
          <w:lang w:val="it-IT"/>
        </w:rPr>
        <w:t>(</w:t>
      </w:r>
      <w:r w:rsidR="00630719" w:rsidRPr="00145AEE">
        <w:rPr>
          <w:rFonts w:ascii="Times New Roman" w:hAnsi="Times New Roman" w:cs="Times New Roman"/>
          <w:sz w:val="24"/>
          <w:szCs w:val="24"/>
          <w:lang w:val="it-IT"/>
        </w:rPr>
        <w:t>24-7-1984</w:t>
      </w:r>
      <w:r w:rsidRPr="00145AEE">
        <w:rPr>
          <w:rFonts w:ascii="Times New Roman" w:hAnsi="Times New Roman" w:cs="Times New Roman"/>
          <w:sz w:val="24"/>
          <w:szCs w:val="24"/>
          <w:lang w:val="it-IT"/>
        </w:rPr>
        <w:t>) con voti 110/110 e lode. T</w:t>
      </w:r>
      <w:r w:rsidR="00023E95" w:rsidRPr="00145AEE">
        <w:rPr>
          <w:rFonts w:ascii="Times New Roman" w:hAnsi="Times New Roman" w:cs="Times New Roman"/>
          <w:sz w:val="24"/>
          <w:szCs w:val="24"/>
          <w:lang w:val="it-IT"/>
        </w:rPr>
        <w:t xml:space="preserve">esi in Storia dell’Architettura:  </w:t>
      </w:r>
      <w:r w:rsidR="00023E95" w:rsidRPr="00145AEE">
        <w:rPr>
          <w:rFonts w:ascii="Times New Roman" w:hAnsi="Times New Roman" w:cs="Times New Roman"/>
          <w:i/>
          <w:sz w:val="24"/>
          <w:szCs w:val="24"/>
          <w:lang w:val="it-IT"/>
        </w:rPr>
        <w:t>I luoghi del te</w:t>
      </w:r>
      <w:r w:rsidR="008F2CC5" w:rsidRPr="00145AEE">
        <w:rPr>
          <w:rFonts w:ascii="Times New Roman" w:hAnsi="Times New Roman" w:cs="Times New Roman"/>
          <w:i/>
          <w:sz w:val="24"/>
          <w:szCs w:val="24"/>
          <w:lang w:val="it-IT"/>
        </w:rPr>
        <w:t xml:space="preserve">atro a Napoli nel </w:t>
      </w:r>
      <w:r w:rsidR="00023E95" w:rsidRPr="00145AEE">
        <w:rPr>
          <w:rFonts w:ascii="Times New Roman" w:hAnsi="Times New Roman" w:cs="Times New Roman"/>
          <w:i/>
          <w:sz w:val="24"/>
          <w:szCs w:val="24"/>
          <w:lang w:val="it-IT"/>
        </w:rPr>
        <w:t>Seicento</w:t>
      </w:r>
      <w:r w:rsidR="00023E95" w:rsidRPr="00145AEE">
        <w:rPr>
          <w:rFonts w:ascii="Times New Roman" w:hAnsi="Times New Roman" w:cs="Times New Roman"/>
          <w:sz w:val="24"/>
          <w:szCs w:val="24"/>
          <w:lang w:val="it-IT"/>
        </w:rPr>
        <w:t>,</w:t>
      </w:r>
      <w:r w:rsidR="000C5F5D" w:rsidRPr="00145AEE">
        <w:rPr>
          <w:rFonts w:ascii="Times New Roman" w:hAnsi="Times New Roman" w:cs="Times New Roman"/>
          <w:sz w:val="24"/>
          <w:szCs w:val="24"/>
          <w:lang w:val="it-IT"/>
        </w:rPr>
        <w:t xml:space="preserve"> relatore Prof. Gaetana Cantone.</w:t>
      </w:r>
    </w:p>
    <w:p w:rsidR="000C5F5D" w:rsidRPr="00145AEE" w:rsidRDefault="000C5F5D" w:rsidP="00D15E8C">
      <w:pPr>
        <w:spacing w:line="240" w:lineRule="auto"/>
        <w:contextualSpacing/>
        <w:jc w:val="both"/>
        <w:rPr>
          <w:rFonts w:ascii="Times New Roman" w:hAnsi="Times New Roman" w:cs="Times New Roman"/>
          <w:sz w:val="24"/>
          <w:szCs w:val="24"/>
          <w:lang w:val="it-IT"/>
        </w:rPr>
      </w:pPr>
    </w:p>
    <w:p w:rsidR="00C50877" w:rsidRPr="00145AEE" w:rsidRDefault="00C50877" w:rsidP="00D15E8C">
      <w:pPr>
        <w:spacing w:line="240" w:lineRule="auto"/>
        <w:contextualSpacing/>
        <w:jc w:val="both"/>
        <w:rPr>
          <w:rFonts w:ascii="Times New Roman" w:hAnsi="Times New Roman" w:cs="Times New Roman"/>
          <w:sz w:val="24"/>
          <w:szCs w:val="24"/>
          <w:lang w:val="it-IT"/>
        </w:rPr>
      </w:pPr>
    </w:p>
    <w:p w:rsidR="00337DFD" w:rsidRPr="00145AEE" w:rsidRDefault="009B45CE"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ATTIVITA’</w:t>
      </w:r>
      <w:r w:rsidR="00FA065F" w:rsidRPr="00145AEE">
        <w:rPr>
          <w:rFonts w:ascii="Times New Roman" w:hAnsi="Times New Roman" w:cs="Times New Roman"/>
          <w:b/>
          <w:sz w:val="24"/>
          <w:szCs w:val="24"/>
          <w:lang w:val="it-IT"/>
        </w:rPr>
        <w:t xml:space="preserve"> SCIENTIFICA</w:t>
      </w:r>
      <w:r w:rsidRPr="00145AEE">
        <w:rPr>
          <w:rFonts w:ascii="Times New Roman" w:hAnsi="Times New Roman" w:cs="Times New Roman"/>
          <w:b/>
          <w:sz w:val="24"/>
          <w:szCs w:val="24"/>
          <w:lang w:val="it-IT"/>
        </w:rPr>
        <w:t xml:space="preserve"> E DIDATTICA</w:t>
      </w:r>
    </w:p>
    <w:p w:rsidR="00644BD5" w:rsidRPr="00145AEE" w:rsidRDefault="00644BD5" w:rsidP="00644BD5">
      <w:pPr>
        <w:spacing w:line="240" w:lineRule="auto"/>
        <w:contextualSpacing/>
        <w:mirrorIndents/>
        <w:jc w:val="both"/>
        <w:rPr>
          <w:rFonts w:ascii="Times New Roman" w:hAnsi="Times New Roman" w:cs="Times New Roman"/>
          <w:b/>
          <w:sz w:val="24"/>
          <w:szCs w:val="24"/>
          <w:lang w:val="it-IT"/>
        </w:rPr>
      </w:pPr>
    </w:p>
    <w:p w:rsidR="003D444A" w:rsidRPr="00145AEE" w:rsidRDefault="003D444A" w:rsidP="00644BD5">
      <w:pPr>
        <w:spacing w:line="240" w:lineRule="auto"/>
        <w:contextualSpacing/>
        <w:mirrorIndents/>
        <w:jc w:val="both"/>
        <w:rPr>
          <w:rFonts w:ascii="Times New Roman" w:hAnsi="Times New Roman" w:cs="Times New Roman"/>
          <w:b/>
          <w:sz w:val="24"/>
          <w:szCs w:val="24"/>
          <w:lang w:val="it-IT"/>
        </w:rPr>
      </w:pPr>
    </w:p>
    <w:p w:rsidR="00A570BA" w:rsidRPr="00145AEE" w:rsidRDefault="0040787E" w:rsidP="00A570BA">
      <w:pPr>
        <w:spacing w:line="240" w:lineRule="auto"/>
        <w:contextualSpacing/>
        <w:mirrorIndents/>
        <w:jc w:val="both"/>
        <w:rPr>
          <w:rFonts w:ascii="Times New Roman" w:hAnsi="Times New Roman" w:cs="Times New Roman"/>
          <w:b/>
          <w:sz w:val="24"/>
          <w:szCs w:val="24"/>
          <w:lang w:val="it-IT"/>
        </w:rPr>
      </w:pPr>
      <w:r>
        <w:rPr>
          <w:rFonts w:ascii="Times New Roman" w:hAnsi="Times New Roman" w:cs="Times New Roman"/>
          <w:b/>
          <w:sz w:val="24"/>
          <w:szCs w:val="24"/>
          <w:lang w:val="it-IT"/>
        </w:rPr>
        <w:t>2005-18</w:t>
      </w:r>
    </w:p>
    <w:p w:rsidR="00A570BA" w:rsidRPr="00145AEE" w:rsidRDefault="00A570BA" w:rsidP="00A570BA">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Insegna Storia dell’architettura teatrale per il Corso di diploma di II livello in Scenografia per il Teatro istituito presso l’Ac</w:t>
      </w:r>
      <w:r w:rsidR="00C90317" w:rsidRPr="00145AEE">
        <w:rPr>
          <w:rFonts w:ascii="Times New Roman" w:hAnsi="Times New Roman" w:cs="Times New Roman"/>
          <w:b/>
          <w:sz w:val="24"/>
          <w:szCs w:val="24"/>
          <w:lang w:val="it-IT"/>
        </w:rPr>
        <w:t>cademia di Belle Arti di Napoli e</w:t>
      </w:r>
      <w:r w:rsidR="000A046A" w:rsidRPr="00145AEE">
        <w:rPr>
          <w:rFonts w:ascii="Times New Roman" w:hAnsi="Times New Roman" w:cs="Times New Roman"/>
          <w:b/>
          <w:sz w:val="24"/>
          <w:szCs w:val="24"/>
          <w:lang w:val="it-IT"/>
        </w:rPr>
        <w:t xml:space="preserve"> Storia dell’Architettura per il Corso di diploma</w:t>
      </w:r>
      <w:r w:rsidR="00CA5023">
        <w:rPr>
          <w:rFonts w:ascii="Times New Roman" w:hAnsi="Times New Roman" w:cs="Times New Roman"/>
          <w:b/>
          <w:sz w:val="24"/>
          <w:szCs w:val="24"/>
          <w:lang w:val="it-IT"/>
        </w:rPr>
        <w:t xml:space="preserve"> accademico di secondo livello</w:t>
      </w:r>
      <w:r w:rsidR="00456F79">
        <w:rPr>
          <w:rFonts w:ascii="Times New Roman" w:hAnsi="Times New Roman" w:cs="Times New Roman"/>
          <w:b/>
          <w:sz w:val="24"/>
          <w:szCs w:val="24"/>
          <w:lang w:val="it-IT"/>
        </w:rPr>
        <w:t xml:space="preserve"> a ciclo unico</w:t>
      </w:r>
      <w:r w:rsidR="000A046A" w:rsidRPr="00145AEE">
        <w:rPr>
          <w:rFonts w:ascii="Times New Roman" w:hAnsi="Times New Roman" w:cs="Times New Roman"/>
          <w:b/>
          <w:sz w:val="24"/>
          <w:szCs w:val="24"/>
          <w:lang w:val="it-IT"/>
        </w:rPr>
        <w:t xml:space="preserve"> in </w:t>
      </w:r>
      <w:r w:rsidR="00C90317" w:rsidRPr="00145AEE">
        <w:rPr>
          <w:rFonts w:ascii="Times New Roman" w:hAnsi="Times New Roman" w:cs="Times New Roman"/>
          <w:b/>
          <w:sz w:val="24"/>
          <w:szCs w:val="24"/>
          <w:lang w:val="it-IT"/>
        </w:rPr>
        <w:t>R</w:t>
      </w:r>
      <w:r w:rsidR="000A046A" w:rsidRPr="00145AEE">
        <w:rPr>
          <w:rFonts w:ascii="Times New Roman" w:hAnsi="Times New Roman" w:cs="Times New Roman"/>
          <w:b/>
          <w:sz w:val="24"/>
          <w:szCs w:val="24"/>
          <w:lang w:val="it-IT"/>
        </w:rPr>
        <w:t>estauro</w:t>
      </w:r>
      <w:r w:rsidR="00C90317" w:rsidRPr="00145AEE">
        <w:rPr>
          <w:rFonts w:ascii="Times New Roman" w:hAnsi="Times New Roman" w:cs="Times New Roman"/>
          <w:b/>
          <w:sz w:val="24"/>
          <w:szCs w:val="24"/>
          <w:lang w:val="it-IT"/>
        </w:rPr>
        <w:t xml:space="preserve"> per</w:t>
      </w:r>
      <w:r w:rsidR="00F00BB3" w:rsidRPr="00145AEE">
        <w:rPr>
          <w:rFonts w:ascii="Times New Roman" w:hAnsi="Times New Roman" w:cs="Times New Roman"/>
          <w:b/>
          <w:sz w:val="24"/>
          <w:szCs w:val="24"/>
          <w:lang w:val="it-IT"/>
        </w:rPr>
        <w:t xml:space="preserve"> il P</w:t>
      </w:r>
      <w:r w:rsidR="00456F79">
        <w:rPr>
          <w:rFonts w:ascii="Times New Roman" w:hAnsi="Times New Roman" w:cs="Times New Roman"/>
          <w:b/>
          <w:sz w:val="24"/>
          <w:szCs w:val="24"/>
          <w:lang w:val="it-IT"/>
        </w:rPr>
        <w:t xml:space="preserve">ercorso </w:t>
      </w:r>
      <w:r w:rsidR="00F00BB3" w:rsidRPr="00145AEE">
        <w:rPr>
          <w:rFonts w:ascii="Times New Roman" w:hAnsi="Times New Roman" w:cs="Times New Roman"/>
          <w:b/>
          <w:sz w:val="24"/>
          <w:szCs w:val="24"/>
          <w:lang w:val="it-IT"/>
        </w:rPr>
        <w:t>F</w:t>
      </w:r>
      <w:r w:rsidR="00456F79">
        <w:rPr>
          <w:rFonts w:ascii="Times New Roman" w:hAnsi="Times New Roman" w:cs="Times New Roman"/>
          <w:b/>
          <w:sz w:val="24"/>
          <w:szCs w:val="24"/>
          <w:lang w:val="it-IT"/>
        </w:rPr>
        <w:t xml:space="preserve">ormativo </w:t>
      </w:r>
      <w:r w:rsidR="00F00BB3" w:rsidRPr="00145AEE">
        <w:rPr>
          <w:rFonts w:ascii="Times New Roman" w:hAnsi="Times New Roman" w:cs="Times New Roman"/>
          <w:b/>
          <w:sz w:val="24"/>
          <w:szCs w:val="24"/>
          <w:lang w:val="it-IT"/>
        </w:rPr>
        <w:t>P</w:t>
      </w:r>
      <w:r w:rsidR="00456F79">
        <w:rPr>
          <w:rFonts w:ascii="Times New Roman" w:hAnsi="Times New Roman" w:cs="Times New Roman"/>
          <w:b/>
          <w:sz w:val="24"/>
          <w:szCs w:val="24"/>
          <w:lang w:val="it-IT"/>
        </w:rPr>
        <w:t xml:space="preserve">rofessionalizzante </w:t>
      </w:r>
      <w:r w:rsidR="00C90317" w:rsidRPr="00145AEE">
        <w:rPr>
          <w:rFonts w:ascii="Times New Roman" w:hAnsi="Times New Roman" w:cs="Times New Roman"/>
          <w:b/>
          <w:sz w:val="24"/>
          <w:szCs w:val="24"/>
          <w:lang w:val="it-IT"/>
        </w:rPr>
        <w:t>1.</w:t>
      </w:r>
    </w:p>
    <w:p w:rsidR="00A570BA" w:rsidRPr="00145AEE" w:rsidRDefault="00A570BA" w:rsidP="00A570BA">
      <w:pPr>
        <w:spacing w:line="240" w:lineRule="auto"/>
        <w:contextualSpacing/>
        <w:mirrorIndents/>
        <w:jc w:val="both"/>
        <w:rPr>
          <w:rFonts w:ascii="Times New Roman" w:hAnsi="Times New Roman" w:cs="Times New Roman"/>
          <w:sz w:val="24"/>
          <w:szCs w:val="24"/>
          <w:lang w:val="it-IT"/>
        </w:rPr>
      </w:pPr>
    </w:p>
    <w:p w:rsidR="00A76C51" w:rsidRPr="00145AEE" w:rsidRDefault="00A76C51" w:rsidP="00644BD5">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2004-08</w:t>
      </w:r>
    </w:p>
    <w:p w:rsidR="00A76C51" w:rsidRPr="00145AEE" w:rsidRDefault="00A76C51" w:rsidP="00644BD5">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lastRenderedPageBreak/>
        <w:t>Coordinatore per la classe A025 (Disegno e Storia dell’arte) dei corsi biennali di secondo livello a indirizzo abilitante (COBASLID) istituiti presso l’Accademia di Belle Arti di Napoli. Per questi stessi corsi e nei medesimi anni accademici ha insegnato Storia dell’architettura.</w:t>
      </w:r>
    </w:p>
    <w:p w:rsidR="00934059" w:rsidRDefault="00934059" w:rsidP="0040239D">
      <w:pPr>
        <w:spacing w:line="240" w:lineRule="auto"/>
        <w:contextualSpacing/>
        <w:mirrorIndents/>
        <w:jc w:val="both"/>
        <w:rPr>
          <w:rFonts w:ascii="Times New Roman" w:hAnsi="Times New Roman" w:cs="Times New Roman"/>
          <w:b/>
          <w:sz w:val="24"/>
          <w:szCs w:val="24"/>
          <w:lang w:val="it-IT"/>
        </w:rPr>
      </w:pPr>
    </w:p>
    <w:p w:rsidR="0040239D" w:rsidRPr="00145AEE" w:rsidRDefault="0040239D" w:rsidP="0040239D">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2002-05</w:t>
      </w:r>
    </w:p>
    <w:p w:rsidR="0040239D" w:rsidRPr="00145AEE" w:rsidRDefault="0040239D" w:rsidP="0040239D">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Professore a contratto di Storia dell'arte contemporanea presso la Facoltà di Architettura dell'Università degli Studi di Napoli "Federico II".</w:t>
      </w:r>
    </w:p>
    <w:p w:rsidR="0040239D" w:rsidRPr="00145AEE" w:rsidRDefault="0040239D" w:rsidP="0040239D">
      <w:pPr>
        <w:spacing w:line="240" w:lineRule="auto"/>
        <w:contextualSpacing/>
        <w:mirrorIndents/>
        <w:jc w:val="both"/>
        <w:rPr>
          <w:rFonts w:ascii="Times New Roman" w:hAnsi="Times New Roman" w:cs="Times New Roman"/>
          <w:sz w:val="24"/>
          <w:szCs w:val="24"/>
          <w:lang w:val="it-IT"/>
        </w:rPr>
      </w:pPr>
    </w:p>
    <w:p w:rsidR="00644BD5" w:rsidRPr="00145AEE" w:rsidRDefault="00C05F4B" w:rsidP="00644BD5">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2001-</w:t>
      </w:r>
      <w:r w:rsidR="0040787E">
        <w:rPr>
          <w:rFonts w:ascii="Times New Roman" w:hAnsi="Times New Roman" w:cs="Times New Roman"/>
          <w:b/>
          <w:sz w:val="24"/>
          <w:szCs w:val="24"/>
          <w:lang w:val="it-IT"/>
        </w:rPr>
        <w:t>18</w:t>
      </w:r>
    </w:p>
    <w:p w:rsidR="00455681" w:rsidRPr="00145AEE" w:rsidRDefault="00644BD5" w:rsidP="00644BD5">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Professore di prima fascia di Elementi di Architettura e Urbanistica presso l’Accademia di Belle Arti di Napoli.</w:t>
      </w:r>
    </w:p>
    <w:p w:rsidR="00E0337C" w:rsidRPr="00145AEE" w:rsidRDefault="00E0337C" w:rsidP="00B91EF2">
      <w:pPr>
        <w:spacing w:line="240" w:lineRule="auto"/>
        <w:contextualSpacing/>
        <w:mirrorIndents/>
        <w:jc w:val="both"/>
        <w:rPr>
          <w:rFonts w:ascii="Times New Roman" w:hAnsi="Times New Roman" w:cs="Times New Roman"/>
          <w:b/>
          <w:sz w:val="24"/>
          <w:szCs w:val="24"/>
          <w:lang w:val="it-IT"/>
        </w:rPr>
      </w:pPr>
    </w:p>
    <w:p w:rsidR="00E0337C" w:rsidRPr="00145AEE" w:rsidRDefault="00644BD5" w:rsidP="00B91EF2">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2000-01</w:t>
      </w:r>
    </w:p>
    <w:p w:rsidR="00644BD5" w:rsidRPr="00145AEE" w:rsidRDefault="00644BD5" w:rsidP="00B91EF2">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Professore di prima fascia di Elementi di Architettura e Urbanistica presso l’Accademia di Belle Arti di Brera.</w:t>
      </w:r>
    </w:p>
    <w:p w:rsidR="00F64B58" w:rsidRPr="00145AEE" w:rsidRDefault="00F64B58" w:rsidP="00B91EF2">
      <w:pPr>
        <w:spacing w:line="240" w:lineRule="auto"/>
        <w:contextualSpacing/>
        <w:mirrorIndents/>
        <w:jc w:val="both"/>
        <w:rPr>
          <w:rFonts w:ascii="Times New Roman" w:hAnsi="Times New Roman" w:cs="Times New Roman"/>
          <w:b/>
          <w:sz w:val="24"/>
          <w:szCs w:val="24"/>
          <w:lang w:val="it-IT"/>
        </w:rPr>
      </w:pPr>
    </w:p>
    <w:p w:rsidR="00E0337C" w:rsidRPr="00145AEE" w:rsidRDefault="00E0337C" w:rsidP="003C5561">
      <w:pPr>
        <w:widowControl w:val="0"/>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1999-2000</w:t>
      </w:r>
    </w:p>
    <w:p w:rsidR="00E0337C" w:rsidRPr="00145AEE" w:rsidRDefault="00E0337C" w:rsidP="00E0337C">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Assistente ordinario di Storia dell’Arte presso l’Accademia di Belle Arti di Firenze.</w:t>
      </w:r>
    </w:p>
    <w:p w:rsidR="00E0337C" w:rsidRPr="00145AEE" w:rsidRDefault="00E0337C" w:rsidP="003C5561">
      <w:pPr>
        <w:widowControl w:val="0"/>
        <w:spacing w:line="240" w:lineRule="auto"/>
        <w:contextualSpacing/>
        <w:mirrorIndents/>
        <w:jc w:val="both"/>
        <w:rPr>
          <w:rFonts w:ascii="Times New Roman" w:hAnsi="Times New Roman" w:cs="Times New Roman"/>
          <w:b/>
          <w:sz w:val="24"/>
          <w:szCs w:val="24"/>
          <w:lang w:val="it-IT"/>
        </w:rPr>
      </w:pPr>
    </w:p>
    <w:p w:rsidR="003C5561" w:rsidRPr="00145AEE" w:rsidRDefault="00F64B58" w:rsidP="003C5561">
      <w:pPr>
        <w:widowControl w:val="0"/>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1998-</w:t>
      </w:r>
      <w:r w:rsidR="003C5561" w:rsidRPr="00145AEE">
        <w:rPr>
          <w:rFonts w:ascii="Times New Roman" w:hAnsi="Times New Roman" w:cs="Times New Roman"/>
          <w:b/>
          <w:sz w:val="24"/>
          <w:szCs w:val="24"/>
          <w:lang w:val="it-IT"/>
        </w:rPr>
        <w:t xml:space="preserve">99 </w:t>
      </w:r>
    </w:p>
    <w:p w:rsidR="003C5561" w:rsidRPr="00145AEE" w:rsidRDefault="003C5561" w:rsidP="003C5561">
      <w:pPr>
        <w:widowControl w:val="0"/>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Partecipazione  al comitato scientifico diretto dal Prof. Fabio Mangone (Università degli Studi di Napoli "Federico II") per la mostra "Antonio Curri architetto artista tra Alberobello e Napoli" (Alberobello, Museo del territorio, 22 luglio-5 ottobre 1999) organizzata dall'Assessorato alla cultura del Comune di Alberobello (Bari).</w:t>
      </w:r>
    </w:p>
    <w:p w:rsidR="003C5561" w:rsidRPr="00145AEE" w:rsidRDefault="003C5561" w:rsidP="003C5561">
      <w:pPr>
        <w:widowControl w:val="0"/>
        <w:spacing w:line="240" w:lineRule="auto"/>
        <w:contextualSpacing/>
        <w:mirrorIndents/>
        <w:jc w:val="both"/>
        <w:rPr>
          <w:rFonts w:ascii="Times New Roman" w:hAnsi="Times New Roman" w:cs="Times New Roman"/>
          <w:sz w:val="24"/>
          <w:szCs w:val="24"/>
          <w:lang w:val="it-IT"/>
        </w:rPr>
      </w:pPr>
    </w:p>
    <w:p w:rsidR="003C5561" w:rsidRPr="00145AEE" w:rsidRDefault="003C5561" w:rsidP="003C5561">
      <w:pPr>
        <w:widowControl w:val="0"/>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 xml:space="preserve">1998-2000 </w:t>
      </w:r>
    </w:p>
    <w:p w:rsidR="003C5561" w:rsidRPr="00145AEE" w:rsidRDefault="003C5561" w:rsidP="003C5561">
      <w:pPr>
        <w:widowControl w:val="0"/>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Partecipazione al comitato scientifico, presieduto dal Prof. Guido Zucconi (Istituto Universitario di Architettura di Venezia), per la mostra "Camillo Boito un'architettura per l'Italia unita" (Padova, 1 aprile-2 luglio 2000), organizzata dall'Assessorato alla cultura del Comune di Padova.</w:t>
      </w:r>
    </w:p>
    <w:p w:rsidR="003C5561" w:rsidRPr="00145AEE" w:rsidRDefault="003C5561" w:rsidP="003C5561">
      <w:pPr>
        <w:spacing w:line="240" w:lineRule="auto"/>
        <w:contextualSpacing/>
        <w:mirrorIndents/>
        <w:jc w:val="both"/>
        <w:rPr>
          <w:rFonts w:ascii="Times New Roman" w:hAnsi="Times New Roman" w:cs="Times New Roman"/>
          <w:b/>
          <w:sz w:val="24"/>
          <w:szCs w:val="24"/>
          <w:lang w:val="it-IT"/>
        </w:rPr>
      </w:pPr>
    </w:p>
    <w:p w:rsidR="00E0337C" w:rsidRPr="00145AEE" w:rsidRDefault="00E0337C" w:rsidP="00E0337C">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1996-2002</w:t>
      </w:r>
    </w:p>
    <w:p w:rsidR="00E0337C" w:rsidRPr="00145AEE" w:rsidRDefault="00E0337C" w:rsidP="00E0337C">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Professore a contratto di Storia dell'architettura contemporanea (corso integrativo per i laboratori di progettazione architettonica)  presso la Facoltà di Architettura dell'Università degli Studi di Napoli "Federico II".</w:t>
      </w:r>
    </w:p>
    <w:p w:rsidR="00E0337C" w:rsidRPr="00145AEE" w:rsidRDefault="00E0337C" w:rsidP="00E0337C">
      <w:pPr>
        <w:spacing w:line="240" w:lineRule="auto"/>
        <w:contextualSpacing/>
        <w:mirrorIndents/>
        <w:jc w:val="both"/>
        <w:rPr>
          <w:rFonts w:ascii="Times New Roman" w:hAnsi="Times New Roman" w:cs="Times New Roman"/>
          <w:b/>
          <w:sz w:val="24"/>
          <w:szCs w:val="24"/>
          <w:lang w:val="it-IT"/>
        </w:rPr>
      </w:pPr>
    </w:p>
    <w:p w:rsidR="00581C74" w:rsidRPr="00145AEE" w:rsidRDefault="00581C74" w:rsidP="00B91EF2">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1996-2001</w:t>
      </w:r>
    </w:p>
    <w:p w:rsidR="00581C74" w:rsidRPr="00145AEE" w:rsidRDefault="00581C74" w:rsidP="00B91EF2">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Collaborazione alla ricerca </w:t>
      </w:r>
      <w:r w:rsidRPr="00145AEE">
        <w:rPr>
          <w:rFonts w:ascii="Times New Roman" w:hAnsi="Times New Roman" w:cs="Times New Roman"/>
          <w:i/>
          <w:sz w:val="24"/>
          <w:szCs w:val="24"/>
          <w:lang w:val="it-IT"/>
        </w:rPr>
        <w:t>Idea e tipi della teatralità nell'architettura del Barocco napoletano</w:t>
      </w:r>
      <w:r w:rsidRPr="00145AEE">
        <w:rPr>
          <w:rFonts w:ascii="Times New Roman" w:hAnsi="Times New Roman" w:cs="Times New Roman"/>
          <w:sz w:val="24"/>
          <w:szCs w:val="24"/>
          <w:lang w:val="it-IT"/>
        </w:rPr>
        <w:t xml:space="preserve">, finanziata con fondi M.U.R.S.T 40% e coordinata dalla Prof. Gaetana Cantone per la sezione Campania, nell'ambito del programma nazionale </w:t>
      </w:r>
      <w:r w:rsidRPr="00145AEE">
        <w:rPr>
          <w:rFonts w:ascii="Times New Roman" w:hAnsi="Times New Roman" w:cs="Times New Roman"/>
          <w:i/>
          <w:sz w:val="24"/>
          <w:szCs w:val="24"/>
          <w:lang w:val="it-IT"/>
        </w:rPr>
        <w:t>Atlante del Barocco in Italia: La scena del Barocco</w:t>
      </w:r>
      <w:r w:rsidRPr="00145AEE">
        <w:rPr>
          <w:rFonts w:ascii="Times New Roman" w:hAnsi="Times New Roman" w:cs="Times New Roman"/>
          <w:sz w:val="24"/>
          <w:szCs w:val="24"/>
          <w:lang w:val="it-IT"/>
        </w:rPr>
        <w:t xml:space="preserve"> coordinato dal Prof. Marcello Fagiolo (Università degli Studi di Roma “La Sapienza”).</w:t>
      </w:r>
    </w:p>
    <w:p w:rsidR="00581C74" w:rsidRPr="00145AEE" w:rsidRDefault="00581C74" w:rsidP="00B91EF2">
      <w:pPr>
        <w:spacing w:line="240" w:lineRule="auto"/>
        <w:contextualSpacing/>
        <w:mirrorIndents/>
        <w:jc w:val="both"/>
        <w:rPr>
          <w:rFonts w:ascii="Times New Roman" w:hAnsi="Times New Roman" w:cs="Times New Roman"/>
          <w:sz w:val="24"/>
          <w:szCs w:val="24"/>
          <w:lang w:val="it-IT"/>
        </w:rPr>
      </w:pPr>
    </w:p>
    <w:p w:rsidR="00403F81" w:rsidRPr="00145AEE" w:rsidRDefault="00403F81" w:rsidP="00403F81">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1996</w:t>
      </w:r>
    </w:p>
    <w:p w:rsidR="006D3E74" w:rsidRPr="00145AEE" w:rsidRDefault="00403F81" w:rsidP="009F5852">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Collaborazione con il regista Werner Herzog, per la scelta delle ambientazioni storiche, alla produzione del cortometraggio </w:t>
      </w:r>
      <w:r w:rsidRPr="00145AEE">
        <w:rPr>
          <w:rFonts w:ascii="Times New Roman" w:hAnsi="Times New Roman" w:cs="Times New Roman"/>
          <w:i/>
          <w:sz w:val="24"/>
          <w:szCs w:val="24"/>
          <w:lang w:val="it-IT"/>
        </w:rPr>
        <w:t>Morte a 5 voci</w:t>
      </w:r>
      <w:r w:rsidRPr="00145AEE">
        <w:rPr>
          <w:rFonts w:ascii="Times New Roman" w:hAnsi="Times New Roman" w:cs="Times New Roman"/>
          <w:sz w:val="24"/>
          <w:szCs w:val="24"/>
          <w:lang w:val="it-IT"/>
        </w:rPr>
        <w:t xml:space="preserve"> dedicato alla figura del compositore Carlo Gesualdo da Venosa. Il film girato a Napoli, Gesualdo, Venosa, Arezzo e Cortona ha conseguito importanti premi internazionali come il Prix Italia (1996) e l’Amsterdam Rembrandt (1996).</w:t>
      </w:r>
    </w:p>
    <w:p w:rsidR="00455681" w:rsidRPr="00145AEE" w:rsidRDefault="00455681" w:rsidP="00455681">
      <w:pPr>
        <w:spacing w:line="480" w:lineRule="exact"/>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1995-2000</w:t>
      </w:r>
    </w:p>
    <w:p w:rsidR="00455681" w:rsidRPr="00145AEE" w:rsidRDefault="00455681" w:rsidP="00455681">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Componente della Commissione per il patrimonio storico dell'Accademia di Belle Arti di Venezia. In particolare si è occupato, insieme alla Prof. Maria Cristina Bandera, dell'ordinamento dei fondi di disegni antichi di architettura e di figura.</w:t>
      </w:r>
    </w:p>
    <w:p w:rsidR="00455681" w:rsidRPr="00145AEE" w:rsidRDefault="00455681" w:rsidP="00455681">
      <w:pPr>
        <w:spacing w:line="240" w:lineRule="auto"/>
        <w:contextualSpacing/>
        <w:mirrorIndents/>
        <w:jc w:val="both"/>
        <w:rPr>
          <w:rFonts w:ascii="Times New Roman" w:hAnsi="Times New Roman" w:cs="Times New Roman"/>
          <w:b/>
          <w:sz w:val="24"/>
          <w:szCs w:val="24"/>
          <w:lang w:val="it-IT"/>
        </w:rPr>
      </w:pPr>
    </w:p>
    <w:p w:rsidR="006D3E74" w:rsidRPr="00145AEE" w:rsidRDefault="006D3E74" w:rsidP="006D3E74">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lastRenderedPageBreak/>
        <w:t>1994-98</w:t>
      </w:r>
    </w:p>
    <w:p w:rsidR="006D3E74" w:rsidRPr="00145AEE" w:rsidRDefault="006D3E74" w:rsidP="006D3E74">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Professore a contratto di Storia dell’Architettura presso l'Università Internazionale dell'Arte di Venezia.</w:t>
      </w:r>
    </w:p>
    <w:p w:rsidR="006D3E74" w:rsidRPr="00145AEE" w:rsidRDefault="006D3E74" w:rsidP="006D3E74">
      <w:pPr>
        <w:spacing w:line="240" w:lineRule="auto"/>
        <w:contextualSpacing/>
        <w:mirrorIndents/>
        <w:jc w:val="both"/>
        <w:rPr>
          <w:rFonts w:ascii="Times New Roman" w:hAnsi="Times New Roman" w:cs="Times New Roman"/>
          <w:b/>
          <w:sz w:val="24"/>
          <w:szCs w:val="24"/>
          <w:lang w:val="it-IT"/>
        </w:rPr>
      </w:pPr>
    </w:p>
    <w:p w:rsidR="00F64B58" w:rsidRPr="00145AEE" w:rsidRDefault="00F64B58" w:rsidP="00455681">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1994-99</w:t>
      </w:r>
    </w:p>
    <w:p w:rsidR="00F64B58" w:rsidRPr="00145AEE" w:rsidRDefault="00F64B58" w:rsidP="00455681">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Assistente ordinario di Storia dell’Arte presso l’Accademia di Belle Arti di Venezia.</w:t>
      </w:r>
    </w:p>
    <w:p w:rsidR="00F64B58" w:rsidRPr="00145AEE" w:rsidRDefault="00F64B58" w:rsidP="00B91EF2">
      <w:pPr>
        <w:spacing w:line="240" w:lineRule="auto"/>
        <w:contextualSpacing/>
        <w:mirrorIndents/>
        <w:jc w:val="both"/>
        <w:rPr>
          <w:rFonts w:ascii="Times New Roman" w:hAnsi="Times New Roman" w:cs="Times New Roman"/>
          <w:b/>
          <w:sz w:val="24"/>
          <w:szCs w:val="24"/>
          <w:lang w:val="it-IT"/>
        </w:rPr>
      </w:pPr>
    </w:p>
    <w:p w:rsidR="00B91EF2" w:rsidRPr="00145AEE" w:rsidRDefault="00B91EF2" w:rsidP="00B91EF2">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1993-94</w:t>
      </w:r>
    </w:p>
    <w:p w:rsidR="00F64B58" w:rsidRPr="00145AEE" w:rsidRDefault="00F64B58" w:rsidP="00B91EF2">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Assistente ordinario di Storia dell’Arte presso l’Accademia di Belle Arti di Brera (Milano).</w:t>
      </w:r>
    </w:p>
    <w:p w:rsidR="00644BD5" w:rsidRPr="00145AEE" w:rsidRDefault="00644BD5" w:rsidP="00B91EF2">
      <w:pPr>
        <w:spacing w:line="240" w:lineRule="auto"/>
        <w:contextualSpacing/>
        <w:mirrorIndents/>
        <w:jc w:val="both"/>
        <w:rPr>
          <w:rFonts w:ascii="Times New Roman" w:hAnsi="Times New Roman" w:cs="Times New Roman"/>
          <w:sz w:val="24"/>
          <w:szCs w:val="24"/>
          <w:lang w:val="it-IT"/>
        </w:rPr>
      </w:pPr>
    </w:p>
    <w:p w:rsidR="00B91EF2" w:rsidRPr="00145AEE" w:rsidRDefault="00B91EF2" w:rsidP="00B91EF2">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Catalogaz</w:t>
      </w:r>
      <w:r w:rsidR="00B40DE5" w:rsidRPr="00145AEE">
        <w:rPr>
          <w:rFonts w:ascii="Times New Roman" w:hAnsi="Times New Roman" w:cs="Times New Roman"/>
          <w:sz w:val="24"/>
          <w:szCs w:val="24"/>
          <w:lang w:val="it-IT"/>
        </w:rPr>
        <w:t>ione dei fondi di disegni</w:t>
      </w:r>
      <w:r w:rsidRPr="00145AEE">
        <w:rPr>
          <w:rFonts w:ascii="Times New Roman" w:hAnsi="Times New Roman" w:cs="Times New Roman"/>
          <w:sz w:val="24"/>
          <w:szCs w:val="24"/>
          <w:lang w:val="it-IT"/>
        </w:rPr>
        <w:t xml:space="preserve"> di scenografia conservati nel patrimonio storico dell'Accademia di Belle Arti di Brera (Milano).</w:t>
      </w:r>
    </w:p>
    <w:p w:rsidR="00B91EF2" w:rsidRPr="00145AEE" w:rsidRDefault="00B91EF2" w:rsidP="00D15E8C">
      <w:pPr>
        <w:spacing w:line="240" w:lineRule="auto"/>
        <w:contextualSpacing/>
        <w:jc w:val="both"/>
        <w:rPr>
          <w:rFonts w:ascii="Times New Roman" w:hAnsi="Times New Roman" w:cs="Times New Roman"/>
          <w:sz w:val="24"/>
          <w:szCs w:val="24"/>
          <w:lang w:val="it-IT"/>
        </w:rPr>
      </w:pPr>
    </w:p>
    <w:p w:rsidR="00B91EF2" w:rsidRPr="00145AEE" w:rsidRDefault="00B91EF2" w:rsidP="00B91EF2">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 xml:space="preserve">1992-95 </w:t>
      </w:r>
    </w:p>
    <w:p w:rsidR="00B91EF2" w:rsidRPr="00145AEE" w:rsidRDefault="00B91EF2" w:rsidP="00B91EF2">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Collaborazione alla redazione dell'</w:t>
      </w:r>
      <w:r w:rsidRPr="00145AEE">
        <w:rPr>
          <w:rFonts w:ascii="Times New Roman" w:hAnsi="Times New Roman" w:cs="Times New Roman"/>
          <w:i/>
          <w:sz w:val="24"/>
          <w:szCs w:val="24"/>
          <w:lang w:val="it-IT"/>
        </w:rPr>
        <w:t>Atlante Internazionale del Barocco</w:t>
      </w:r>
      <w:r w:rsidRPr="00145AEE">
        <w:rPr>
          <w:rFonts w:ascii="Times New Roman" w:hAnsi="Times New Roman" w:cs="Times New Roman"/>
          <w:sz w:val="24"/>
          <w:szCs w:val="24"/>
          <w:lang w:val="it-IT"/>
        </w:rPr>
        <w:t xml:space="preserve">, coordinato per la regione Campania dal Prof. Gaetana Cantone nell'ambito della ricerca nazionale, con fondi M.U.R.S.T. 40%, </w:t>
      </w:r>
      <w:r w:rsidRPr="00145AEE">
        <w:rPr>
          <w:rFonts w:ascii="Times New Roman" w:hAnsi="Times New Roman" w:cs="Times New Roman"/>
          <w:i/>
          <w:sz w:val="24"/>
          <w:szCs w:val="24"/>
          <w:lang w:val="it-IT"/>
        </w:rPr>
        <w:t>Centri e periferie del Barocco</w:t>
      </w:r>
      <w:r w:rsidRPr="00145AEE">
        <w:rPr>
          <w:rFonts w:ascii="Times New Roman" w:hAnsi="Times New Roman" w:cs="Times New Roman"/>
          <w:sz w:val="24"/>
          <w:szCs w:val="24"/>
          <w:lang w:val="it-IT"/>
        </w:rPr>
        <w:t>.</w:t>
      </w:r>
    </w:p>
    <w:p w:rsidR="004B78CF" w:rsidRPr="00145AEE" w:rsidRDefault="004B78CF" w:rsidP="00D15E8C">
      <w:pPr>
        <w:spacing w:line="240" w:lineRule="auto"/>
        <w:contextualSpacing/>
        <w:jc w:val="both"/>
        <w:rPr>
          <w:rFonts w:ascii="Times New Roman" w:hAnsi="Times New Roman" w:cs="Times New Roman"/>
          <w:sz w:val="24"/>
          <w:szCs w:val="24"/>
          <w:lang w:val="it-IT"/>
        </w:rPr>
      </w:pPr>
    </w:p>
    <w:p w:rsidR="004B78CF" w:rsidRPr="00145AEE" w:rsidRDefault="004B78CF" w:rsidP="004B78CF">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1988</w:t>
      </w:r>
    </w:p>
    <w:p w:rsidR="004B78CF" w:rsidRPr="00145AEE" w:rsidRDefault="004B78CF" w:rsidP="004B78CF">
      <w:pPr>
        <w:spacing w:line="240" w:lineRule="auto"/>
        <w:contextualSpacing/>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Redazione, in collaborazione con l'Arch. Francesco Ca</w:t>
      </w:r>
      <w:r w:rsidR="00FD2089">
        <w:rPr>
          <w:rFonts w:ascii="Times New Roman" w:hAnsi="Times New Roman" w:cs="Times New Roman"/>
          <w:sz w:val="24"/>
          <w:szCs w:val="24"/>
          <w:lang w:val="it-IT"/>
        </w:rPr>
        <w:t>nestrini (ora Soprintendente per l’Archeologia, Belle Arti e Paesaggio</w:t>
      </w:r>
      <w:r w:rsidRPr="00145AEE">
        <w:rPr>
          <w:rFonts w:ascii="Times New Roman" w:hAnsi="Times New Roman" w:cs="Times New Roman"/>
          <w:sz w:val="24"/>
          <w:szCs w:val="24"/>
          <w:lang w:val="it-IT"/>
        </w:rPr>
        <w:t xml:space="preserve"> della Basilicata), della relazione generale sul degrado ambientale e architettonico in Campania su incarico dell'associazione "Italia Nostra", con specifico riferimento al degrado dei centri storici e del patrimonio archeologico del territorio regionale.</w:t>
      </w:r>
    </w:p>
    <w:p w:rsidR="004B78CF" w:rsidRPr="00145AEE" w:rsidRDefault="004B78CF" w:rsidP="00D15E8C">
      <w:pPr>
        <w:spacing w:line="240" w:lineRule="auto"/>
        <w:contextualSpacing/>
        <w:jc w:val="both"/>
        <w:rPr>
          <w:rFonts w:ascii="Times New Roman" w:hAnsi="Times New Roman" w:cs="Times New Roman"/>
          <w:sz w:val="24"/>
          <w:szCs w:val="24"/>
          <w:lang w:val="it-IT"/>
        </w:rPr>
      </w:pPr>
    </w:p>
    <w:p w:rsidR="002D70C4" w:rsidRPr="00145AEE" w:rsidRDefault="002D70C4"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1987</w:t>
      </w:r>
    </w:p>
    <w:p w:rsidR="002D70C4" w:rsidRPr="00145AEE" w:rsidRDefault="002D70C4" w:rsidP="00D15E8C">
      <w:pPr>
        <w:spacing w:line="240" w:lineRule="auto"/>
        <w:contextualSpacing/>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Collaborazione al restauro di Palazzo Filomarino della Rocca in Napoli a cura della Soprintendenza per i beni ambientali e architettonici di Napoli Provincia, </w:t>
      </w:r>
      <w:r w:rsidR="00A15965" w:rsidRPr="00145AEE">
        <w:rPr>
          <w:rFonts w:ascii="Times New Roman" w:hAnsi="Times New Roman" w:cs="Times New Roman"/>
          <w:sz w:val="24"/>
          <w:szCs w:val="24"/>
          <w:lang w:val="it-IT"/>
        </w:rPr>
        <w:t>con ricerche sul monumento</w:t>
      </w:r>
      <w:r w:rsidR="00A15965" w:rsidRPr="00145AEE">
        <w:rPr>
          <w:rFonts w:ascii="Times New Roman" w:hAnsi="Times New Roman" w:cs="Times New Roman"/>
          <w:b/>
          <w:sz w:val="24"/>
          <w:szCs w:val="24"/>
          <w:lang w:val="it-IT"/>
        </w:rPr>
        <w:t xml:space="preserve"> </w:t>
      </w:r>
      <w:r w:rsidR="00A15965" w:rsidRPr="00145AEE">
        <w:rPr>
          <w:rFonts w:ascii="Times New Roman" w:hAnsi="Times New Roman" w:cs="Times New Roman"/>
          <w:sz w:val="24"/>
          <w:szCs w:val="24"/>
          <w:lang w:val="it-IT"/>
        </w:rPr>
        <w:t>e redazione</w:t>
      </w:r>
      <w:r w:rsidRPr="00145AEE">
        <w:rPr>
          <w:rFonts w:ascii="Times New Roman" w:hAnsi="Times New Roman" w:cs="Times New Roman"/>
          <w:sz w:val="24"/>
          <w:szCs w:val="24"/>
          <w:lang w:val="it-IT"/>
        </w:rPr>
        <w:t xml:space="preserve"> </w:t>
      </w:r>
      <w:r w:rsidR="00A15965" w:rsidRPr="00145AEE">
        <w:rPr>
          <w:rFonts w:ascii="Times New Roman" w:hAnsi="Times New Roman" w:cs="Times New Roman"/>
          <w:sz w:val="24"/>
          <w:szCs w:val="24"/>
          <w:lang w:val="it-IT"/>
        </w:rPr>
        <w:t>del</w:t>
      </w:r>
      <w:r w:rsidRPr="00145AEE">
        <w:rPr>
          <w:rFonts w:ascii="Times New Roman" w:hAnsi="Times New Roman" w:cs="Times New Roman"/>
          <w:sz w:val="24"/>
          <w:szCs w:val="24"/>
          <w:lang w:val="it-IT"/>
        </w:rPr>
        <w:t>la</w:t>
      </w:r>
      <w:r w:rsidR="003253FF" w:rsidRPr="00145AEE">
        <w:rPr>
          <w:rFonts w:ascii="Times New Roman" w:hAnsi="Times New Roman" w:cs="Times New Roman"/>
          <w:sz w:val="24"/>
          <w:szCs w:val="24"/>
          <w:lang w:val="it-IT"/>
        </w:rPr>
        <w:t xml:space="preserve"> relazione storica di accompagnamento al progetto di restauro</w:t>
      </w:r>
      <w:r w:rsidRPr="00145AEE">
        <w:rPr>
          <w:rFonts w:ascii="Times New Roman" w:hAnsi="Times New Roman" w:cs="Times New Roman"/>
          <w:sz w:val="24"/>
          <w:szCs w:val="24"/>
          <w:lang w:val="it-IT"/>
        </w:rPr>
        <w:t>.</w:t>
      </w:r>
    </w:p>
    <w:p w:rsidR="00FA065F" w:rsidRPr="00145AEE" w:rsidRDefault="00FA065F" w:rsidP="00FA065F">
      <w:pPr>
        <w:pStyle w:val="Corpodeltesto"/>
        <w:spacing w:line="240" w:lineRule="auto"/>
        <w:contextualSpacing/>
        <w:mirrorIndents/>
        <w:rPr>
          <w:sz w:val="24"/>
          <w:szCs w:val="24"/>
        </w:rPr>
      </w:pPr>
      <w:r w:rsidRPr="00145AEE">
        <w:rPr>
          <w:sz w:val="24"/>
          <w:szCs w:val="24"/>
        </w:rPr>
        <w:t>1986</w:t>
      </w:r>
    </w:p>
    <w:p w:rsidR="00FA065F" w:rsidRPr="00145AEE" w:rsidRDefault="002D70C4" w:rsidP="00FA065F">
      <w:pPr>
        <w:pStyle w:val="Corpodeltesto"/>
        <w:spacing w:line="240" w:lineRule="auto"/>
        <w:contextualSpacing/>
        <w:mirrorIndents/>
        <w:rPr>
          <w:b w:val="0"/>
          <w:sz w:val="24"/>
          <w:szCs w:val="24"/>
        </w:rPr>
      </w:pPr>
      <w:r w:rsidRPr="00145AEE">
        <w:rPr>
          <w:b w:val="0"/>
          <w:sz w:val="24"/>
          <w:szCs w:val="24"/>
        </w:rPr>
        <w:t>C</w:t>
      </w:r>
      <w:r w:rsidR="00FA065F" w:rsidRPr="00145AEE">
        <w:rPr>
          <w:b w:val="0"/>
          <w:sz w:val="24"/>
          <w:szCs w:val="24"/>
        </w:rPr>
        <w:t xml:space="preserve">ollaborazione all'intervento di restauro e trasformazione in Museo Archeologico di Teanum Sidicinum dell'edificio monumentale </w:t>
      </w:r>
      <w:r w:rsidR="003253FF" w:rsidRPr="00145AEE">
        <w:rPr>
          <w:b w:val="0"/>
          <w:sz w:val="24"/>
          <w:szCs w:val="24"/>
        </w:rPr>
        <w:t>“</w:t>
      </w:r>
      <w:r w:rsidR="00FA065F" w:rsidRPr="00145AEE">
        <w:rPr>
          <w:b w:val="0"/>
          <w:sz w:val="24"/>
          <w:szCs w:val="24"/>
        </w:rPr>
        <w:t>Il Loggione</w:t>
      </w:r>
      <w:r w:rsidR="003253FF" w:rsidRPr="00145AEE">
        <w:rPr>
          <w:b w:val="0"/>
          <w:sz w:val="24"/>
          <w:szCs w:val="24"/>
        </w:rPr>
        <w:t>”</w:t>
      </w:r>
      <w:r w:rsidR="00FA065F" w:rsidRPr="00145AEE">
        <w:rPr>
          <w:b w:val="0"/>
          <w:sz w:val="24"/>
          <w:szCs w:val="24"/>
        </w:rPr>
        <w:t xml:space="preserve"> di Teano (Caserta) a cura della Soprintendenza Archeologica di Napoli e Caserta, con ricerche sul monumento e redazione della relazione storica di accompagnamento al progetto di restauro. </w:t>
      </w:r>
    </w:p>
    <w:p w:rsidR="00FA065F" w:rsidRPr="00145AEE" w:rsidRDefault="00FA065F" w:rsidP="00FA065F">
      <w:pPr>
        <w:spacing w:line="240" w:lineRule="auto"/>
        <w:contextualSpacing/>
        <w:jc w:val="both"/>
        <w:rPr>
          <w:rFonts w:ascii="Times New Roman" w:hAnsi="Times New Roman" w:cs="Times New Roman"/>
          <w:sz w:val="24"/>
          <w:szCs w:val="24"/>
          <w:lang w:val="it-IT"/>
        </w:rPr>
      </w:pPr>
    </w:p>
    <w:p w:rsidR="00FA065F" w:rsidRPr="00145AEE" w:rsidRDefault="00FA065F"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 xml:space="preserve">1985-2000 </w:t>
      </w:r>
    </w:p>
    <w:p w:rsidR="00FA065F" w:rsidRPr="00145AEE" w:rsidRDefault="002D70C4" w:rsidP="00D15E8C">
      <w:pPr>
        <w:spacing w:line="240" w:lineRule="auto"/>
        <w:contextualSpacing/>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w:t>
      </w:r>
      <w:r w:rsidR="00FA065F" w:rsidRPr="00145AEE">
        <w:rPr>
          <w:rFonts w:ascii="Times New Roman" w:hAnsi="Times New Roman" w:cs="Times New Roman"/>
          <w:sz w:val="24"/>
          <w:szCs w:val="24"/>
          <w:lang w:val="it-IT"/>
        </w:rPr>
        <w:t>ollaborazio</w:t>
      </w:r>
      <w:r w:rsidR="008571DF" w:rsidRPr="00145AEE">
        <w:rPr>
          <w:rFonts w:ascii="Times New Roman" w:hAnsi="Times New Roman" w:cs="Times New Roman"/>
          <w:sz w:val="24"/>
          <w:szCs w:val="24"/>
          <w:lang w:val="it-IT"/>
        </w:rPr>
        <w:t>ne, come ‘cultore della materia’</w:t>
      </w:r>
      <w:r w:rsidR="00FA065F" w:rsidRPr="00145AEE">
        <w:rPr>
          <w:rFonts w:ascii="Times New Roman" w:hAnsi="Times New Roman" w:cs="Times New Roman"/>
          <w:sz w:val="24"/>
          <w:szCs w:val="24"/>
          <w:lang w:val="it-IT"/>
        </w:rPr>
        <w:t>, a ricerche finanziate con fondi M.U.R.S.T. 60% e 40%, coordinate dalla Prof. Gaetana Cantone (Università degli Studi di Napoli “Federico II”) relative a temi di architettura rinascimentale e barocca.</w:t>
      </w:r>
    </w:p>
    <w:p w:rsidR="009B45CE" w:rsidRPr="00145AEE" w:rsidRDefault="009B45CE" w:rsidP="00D15E8C">
      <w:pPr>
        <w:spacing w:line="240" w:lineRule="auto"/>
        <w:contextualSpacing/>
        <w:jc w:val="both"/>
        <w:rPr>
          <w:rFonts w:ascii="Times New Roman" w:hAnsi="Times New Roman" w:cs="Times New Roman"/>
          <w:sz w:val="24"/>
          <w:szCs w:val="24"/>
          <w:lang w:val="it-IT"/>
        </w:rPr>
      </w:pPr>
    </w:p>
    <w:p w:rsidR="00165468" w:rsidRPr="00145AEE" w:rsidRDefault="00165468" w:rsidP="00D15E8C">
      <w:pPr>
        <w:spacing w:line="240" w:lineRule="auto"/>
        <w:contextualSpacing/>
        <w:jc w:val="both"/>
        <w:rPr>
          <w:rFonts w:ascii="Times New Roman" w:hAnsi="Times New Roman" w:cs="Times New Roman"/>
          <w:sz w:val="24"/>
          <w:szCs w:val="24"/>
          <w:lang w:val="it-IT"/>
        </w:rPr>
      </w:pPr>
    </w:p>
    <w:p w:rsidR="00F70540" w:rsidRDefault="00F70540"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CONVEGNI, CONFERENZE E PRESENTAZIONI DI VOLUMI</w:t>
      </w:r>
    </w:p>
    <w:p w:rsidR="00721392" w:rsidRDefault="00721392" w:rsidP="00D15E8C">
      <w:pPr>
        <w:spacing w:line="240" w:lineRule="auto"/>
        <w:contextualSpacing/>
        <w:jc w:val="both"/>
        <w:rPr>
          <w:rFonts w:ascii="Times New Roman" w:hAnsi="Times New Roman" w:cs="Times New Roman"/>
          <w:b/>
          <w:sz w:val="24"/>
          <w:szCs w:val="24"/>
          <w:lang w:val="it-IT"/>
        </w:rPr>
      </w:pPr>
    </w:p>
    <w:p w:rsidR="00CB6791" w:rsidRDefault="00CB6791" w:rsidP="00D15E8C">
      <w:pPr>
        <w:spacing w:line="240" w:lineRule="auto"/>
        <w:contextualSpacing/>
        <w:jc w:val="both"/>
        <w:rPr>
          <w:rFonts w:ascii="Times New Roman" w:hAnsi="Times New Roman" w:cs="Times New Roman"/>
          <w:sz w:val="24"/>
          <w:szCs w:val="24"/>
          <w:lang w:val="it-IT"/>
        </w:rPr>
      </w:pPr>
      <w:r w:rsidRPr="00CB6791">
        <w:rPr>
          <w:rFonts w:ascii="Times New Roman" w:hAnsi="Times New Roman" w:cs="Times New Roman"/>
          <w:sz w:val="24"/>
          <w:szCs w:val="24"/>
          <w:lang w:val="it-IT"/>
        </w:rPr>
        <w:t>Conferenza</w:t>
      </w:r>
      <w:r>
        <w:rPr>
          <w:rFonts w:ascii="Times New Roman" w:hAnsi="Times New Roman" w:cs="Times New Roman"/>
          <w:sz w:val="24"/>
          <w:szCs w:val="24"/>
          <w:lang w:val="it-IT"/>
        </w:rPr>
        <w:t xml:space="preserve"> </w:t>
      </w:r>
      <w:r w:rsidRPr="00CB6791">
        <w:rPr>
          <w:rFonts w:ascii="Times New Roman" w:hAnsi="Times New Roman" w:cs="Times New Roman"/>
          <w:i/>
          <w:sz w:val="24"/>
          <w:szCs w:val="24"/>
          <w:lang w:val="it-IT"/>
        </w:rPr>
        <w:t xml:space="preserve">Antonio Niccolini architetto e scenografo del </w:t>
      </w:r>
      <w:r>
        <w:rPr>
          <w:rFonts w:ascii="Times New Roman" w:hAnsi="Times New Roman" w:cs="Times New Roman"/>
          <w:i/>
          <w:sz w:val="24"/>
          <w:szCs w:val="24"/>
          <w:lang w:val="it-IT"/>
        </w:rPr>
        <w:t>R</w:t>
      </w:r>
      <w:r w:rsidRPr="00CB6791">
        <w:rPr>
          <w:rFonts w:ascii="Times New Roman" w:hAnsi="Times New Roman" w:cs="Times New Roman"/>
          <w:i/>
          <w:sz w:val="24"/>
          <w:szCs w:val="24"/>
          <w:lang w:val="it-IT"/>
        </w:rPr>
        <w:t>eal Teatro di San Carlo</w:t>
      </w:r>
      <w:r>
        <w:rPr>
          <w:rFonts w:ascii="Times New Roman" w:hAnsi="Times New Roman" w:cs="Times New Roman"/>
          <w:sz w:val="24"/>
          <w:szCs w:val="24"/>
          <w:lang w:val="it-IT"/>
        </w:rPr>
        <w:t xml:space="preserve">, per </w:t>
      </w:r>
      <w:r w:rsidR="00C0184E">
        <w:rPr>
          <w:rFonts w:ascii="Times New Roman" w:hAnsi="Times New Roman" w:cs="Times New Roman"/>
          <w:sz w:val="24"/>
          <w:szCs w:val="24"/>
          <w:lang w:val="it-IT"/>
        </w:rPr>
        <w:t xml:space="preserve">l’Associazione </w:t>
      </w:r>
      <w:r>
        <w:rPr>
          <w:rFonts w:ascii="Times New Roman" w:hAnsi="Times New Roman" w:cs="Times New Roman"/>
          <w:sz w:val="24"/>
          <w:szCs w:val="24"/>
          <w:lang w:val="it-IT"/>
        </w:rPr>
        <w:t xml:space="preserve">Amici del </w:t>
      </w:r>
      <w:r w:rsidR="00C0184E">
        <w:rPr>
          <w:rFonts w:ascii="Times New Roman" w:hAnsi="Times New Roman" w:cs="Times New Roman"/>
          <w:sz w:val="24"/>
          <w:szCs w:val="24"/>
          <w:lang w:val="it-IT"/>
        </w:rPr>
        <w:t xml:space="preserve">Teatro </w:t>
      </w:r>
      <w:r>
        <w:rPr>
          <w:rFonts w:ascii="Times New Roman" w:hAnsi="Times New Roman" w:cs="Times New Roman"/>
          <w:sz w:val="24"/>
          <w:szCs w:val="24"/>
          <w:lang w:val="it-IT"/>
        </w:rPr>
        <w:t>San Carlo (Napoli, Casa Ascione,</w:t>
      </w:r>
      <w:r w:rsidRPr="00CB6791">
        <w:rPr>
          <w:rFonts w:ascii="Times New Roman" w:hAnsi="Times New Roman" w:cs="Times New Roman"/>
          <w:sz w:val="24"/>
          <w:szCs w:val="24"/>
          <w:lang w:val="it-IT"/>
        </w:rPr>
        <w:t xml:space="preserve"> </w:t>
      </w:r>
      <w:r>
        <w:rPr>
          <w:rFonts w:ascii="Times New Roman" w:hAnsi="Times New Roman" w:cs="Times New Roman"/>
          <w:sz w:val="24"/>
          <w:szCs w:val="24"/>
          <w:lang w:val="it-IT"/>
        </w:rPr>
        <w:t>13 dicembre 2017).</w:t>
      </w:r>
    </w:p>
    <w:p w:rsidR="00CB6791" w:rsidRPr="00CB6791" w:rsidRDefault="00CB6791" w:rsidP="00D15E8C">
      <w:pPr>
        <w:spacing w:line="240" w:lineRule="auto"/>
        <w:contextualSpacing/>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1720DC" w:rsidRDefault="001720DC" w:rsidP="00281232">
      <w:pPr>
        <w:spacing w:line="240" w:lineRule="auto"/>
        <w:contextualSpacing/>
        <w:mirrorIndent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Convegno Internazionale di Studi </w:t>
      </w:r>
      <w:r w:rsidRPr="002168E0">
        <w:rPr>
          <w:rFonts w:ascii="Times New Roman" w:hAnsi="Times New Roman" w:cs="Times New Roman"/>
          <w:i/>
          <w:sz w:val="24"/>
          <w:szCs w:val="24"/>
          <w:lang w:val="it-IT"/>
        </w:rPr>
        <w:t>Danza e ballo a Napoli: un dialogo con l’Europa (1806-1861)</w:t>
      </w:r>
      <w:r>
        <w:rPr>
          <w:rFonts w:ascii="Times New Roman" w:hAnsi="Times New Roman" w:cs="Times New Roman"/>
          <w:sz w:val="24"/>
          <w:szCs w:val="24"/>
          <w:lang w:val="it-IT"/>
        </w:rPr>
        <w:t xml:space="preserve"> organizzato </w:t>
      </w:r>
      <w:r w:rsidR="00281232">
        <w:rPr>
          <w:rFonts w:ascii="Times New Roman" w:hAnsi="Times New Roman" w:cs="Times New Roman"/>
          <w:sz w:val="24"/>
          <w:szCs w:val="24"/>
          <w:lang w:val="it-IT"/>
        </w:rPr>
        <w:t>da AIRDanza e Fondazione Pietà de’ Turchini, in collaborazione con Archivio di Stato di Napoli, Biblioteca Nazionale “Vittorio Emanuele III” di Napoli, Teatro di San Carlo di Napoli, Università “Suor Orsola Benincasa” di Napoli (Napoli, 9-11 novembre 2017).</w:t>
      </w:r>
    </w:p>
    <w:p w:rsidR="00281232" w:rsidRPr="00281232" w:rsidRDefault="00281232" w:rsidP="00281232">
      <w:pPr>
        <w:spacing w:line="240" w:lineRule="auto"/>
        <w:contextualSpacing/>
        <w:mirrorIndents/>
        <w:jc w:val="both"/>
        <w:rPr>
          <w:rFonts w:ascii="Times New Roman" w:hAnsi="Times New Roman" w:cs="Times New Roman"/>
          <w:sz w:val="24"/>
          <w:szCs w:val="24"/>
          <w:lang w:val="it-IT"/>
        </w:rPr>
      </w:pPr>
    </w:p>
    <w:p w:rsidR="008B3DAC" w:rsidRDefault="008B3DAC" w:rsidP="008B3DAC">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lastRenderedPageBreak/>
        <w:t xml:space="preserve">Conferenza su </w:t>
      </w:r>
      <w:r>
        <w:rPr>
          <w:rFonts w:ascii="Times New Roman" w:hAnsi="Times New Roman" w:cs="Times New Roman"/>
          <w:sz w:val="24"/>
          <w:szCs w:val="24"/>
          <w:lang w:val="it-IT"/>
        </w:rPr>
        <w:t>Villa Patrizi</w:t>
      </w:r>
      <w:r w:rsidR="00AF59C9">
        <w:rPr>
          <w:rFonts w:ascii="Times New Roman" w:hAnsi="Times New Roman" w:cs="Times New Roman"/>
          <w:sz w:val="24"/>
          <w:szCs w:val="24"/>
          <w:lang w:val="it-IT"/>
        </w:rPr>
        <w:t>, insieme al</w:t>
      </w:r>
      <w:r w:rsidRPr="00145AEE">
        <w:rPr>
          <w:rFonts w:ascii="Times New Roman" w:hAnsi="Times New Roman" w:cs="Times New Roman"/>
          <w:sz w:val="24"/>
          <w:szCs w:val="24"/>
          <w:lang w:val="it-IT"/>
        </w:rPr>
        <w:t>la Prof. Francesca Capano (Università degli Studi di Napoli “Federico II”), per il ciclo di conferenze “Palazzi e Ville Napoletane” a cura del Prof. Leonardo Di Mauro (Università degli Studi di Napoli “Federico II”) e di Antonio Ernesto Denunzio (Fondazione Intesa Sanpaolo) (Napoli, Palazzo Z</w:t>
      </w:r>
      <w:r>
        <w:rPr>
          <w:rFonts w:ascii="Times New Roman" w:hAnsi="Times New Roman" w:cs="Times New Roman"/>
          <w:sz w:val="24"/>
          <w:szCs w:val="24"/>
          <w:lang w:val="it-IT"/>
        </w:rPr>
        <w:t>evallos-Stigliano,</w:t>
      </w:r>
      <w:r w:rsidR="00CB34DE">
        <w:rPr>
          <w:rFonts w:ascii="Times New Roman" w:hAnsi="Times New Roman" w:cs="Times New Roman"/>
          <w:sz w:val="24"/>
          <w:szCs w:val="24"/>
          <w:lang w:val="it-IT"/>
        </w:rPr>
        <w:t xml:space="preserve"> </w:t>
      </w:r>
      <w:r>
        <w:rPr>
          <w:rFonts w:ascii="Times New Roman" w:hAnsi="Times New Roman" w:cs="Times New Roman"/>
          <w:sz w:val="24"/>
          <w:szCs w:val="24"/>
          <w:lang w:val="it-IT"/>
        </w:rPr>
        <w:t>21 giugno 2017</w:t>
      </w:r>
      <w:r w:rsidRPr="00145AEE">
        <w:rPr>
          <w:rFonts w:ascii="Times New Roman" w:hAnsi="Times New Roman" w:cs="Times New Roman"/>
          <w:sz w:val="24"/>
          <w:szCs w:val="24"/>
          <w:lang w:val="it-IT"/>
        </w:rPr>
        <w:t>).</w:t>
      </w:r>
    </w:p>
    <w:p w:rsidR="008B3DAC" w:rsidRPr="008B3DAC" w:rsidRDefault="008B3DAC" w:rsidP="008B3DAC">
      <w:pPr>
        <w:spacing w:line="240" w:lineRule="auto"/>
        <w:contextualSpacing/>
        <w:mirrorIndents/>
        <w:jc w:val="both"/>
        <w:rPr>
          <w:rFonts w:ascii="Times New Roman" w:hAnsi="Times New Roman" w:cs="Times New Roman"/>
          <w:sz w:val="24"/>
          <w:szCs w:val="24"/>
          <w:lang w:val="it-IT"/>
        </w:rPr>
      </w:pPr>
    </w:p>
    <w:p w:rsidR="0086579B" w:rsidRPr="00145AEE" w:rsidRDefault="0086579B"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Presentazione del volume: Dinko Fabris, </w:t>
      </w:r>
      <w:r w:rsidRPr="00145AEE">
        <w:rPr>
          <w:rFonts w:ascii="Times New Roman" w:hAnsi="Times New Roman" w:cs="Times New Roman"/>
          <w:i/>
          <w:sz w:val="24"/>
          <w:szCs w:val="24"/>
          <w:lang w:val="it-IT"/>
        </w:rPr>
        <w:t>Partenope da Sirena a Regina. Il mito musicale di Napoli</w:t>
      </w:r>
      <w:r w:rsidRPr="00145AEE">
        <w:rPr>
          <w:rFonts w:ascii="Times New Roman" w:hAnsi="Times New Roman" w:cs="Times New Roman"/>
          <w:sz w:val="24"/>
          <w:szCs w:val="24"/>
          <w:lang w:val="it-IT"/>
        </w:rPr>
        <w:t>, Barletta, Cafagna Editore, 2016 (Napoli, Teatro di Palazzo Donn’Anna-Fondazione Ezio De Felice, 21 gennaio 2017).</w:t>
      </w:r>
    </w:p>
    <w:p w:rsidR="0086579B" w:rsidRPr="00145AEE" w:rsidRDefault="0086579B" w:rsidP="00E6003F">
      <w:pPr>
        <w:spacing w:line="240" w:lineRule="auto"/>
        <w:contextualSpacing/>
        <w:mirrorIndents/>
        <w:jc w:val="both"/>
        <w:rPr>
          <w:rFonts w:ascii="Times New Roman" w:hAnsi="Times New Roman" w:cs="Times New Roman"/>
          <w:sz w:val="24"/>
          <w:szCs w:val="24"/>
          <w:lang w:val="it-IT"/>
        </w:rPr>
      </w:pPr>
    </w:p>
    <w:p w:rsidR="0086579B" w:rsidRPr="00145AEE" w:rsidRDefault="0086579B"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Presentazione della mostra </w:t>
      </w:r>
      <w:r w:rsidRPr="00145AEE">
        <w:rPr>
          <w:rFonts w:ascii="Times New Roman" w:hAnsi="Times New Roman" w:cs="Times New Roman"/>
          <w:i/>
          <w:sz w:val="24"/>
          <w:szCs w:val="24"/>
          <w:lang w:val="it-IT"/>
        </w:rPr>
        <w:t>Architettura dei Gesuiti nel mondo antico e moderno</w:t>
      </w:r>
      <w:r w:rsidRPr="00145AEE">
        <w:rPr>
          <w:rFonts w:ascii="Times New Roman" w:hAnsi="Times New Roman" w:cs="Times New Roman"/>
          <w:sz w:val="24"/>
          <w:szCs w:val="24"/>
          <w:lang w:val="it-IT"/>
        </w:rPr>
        <w:t>, (mostra e catalogo a cura di Pablo de la Riestra, Pfaffenhofen/Ilm, P+RH Kunstverlag GdbR, 2016) (Napoli, Sacrestia della Chiesa del Gesù Nuovo, 21 novembre 2016).</w:t>
      </w:r>
    </w:p>
    <w:p w:rsidR="0086579B" w:rsidRPr="00145AEE" w:rsidRDefault="0086579B" w:rsidP="00E6003F">
      <w:pPr>
        <w:spacing w:line="240" w:lineRule="auto"/>
        <w:contextualSpacing/>
        <w:mirrorIndents/>
        <w:jc w:val="both"/>
        <w:rPr>
          <w:rFonts w:ascii="Times New Roman" w:hAnsi="Times New Roman" w:cs="Times New Roman"/>
          <w:sz w:val="24"/>
          <w:szCs w:val="24"/>
          <w:lang w:val="it-IT"/>
        </w:rPr>
      </w:pPr>
    </w:p>
    <w:p w:rsidR="002B6AD7" w:rsidRPr="00145AEE" w:rsidRDefault="002B6AD7"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Conferenza sulla Reggia di Caserta, per il I “Seminario di Lingua e Cultura Italiana Campania 2016-2018  Storia, tradizione, cultura”, organizzato per l’Università Popolare di Trieste dall’Università degli Studi “L’Orientale” di Napoli, dalla Seconda Università degli Studi di Napoli, dall’Accademia di Belle Arti di Napoli e dal Comune di Napoli (Caserta, Dipartimento di Scienze Politiche “Jean Monnet”, 7 luglio 2016).</w:t>
      </w:r>
    </w:p>
    <w:p w:rsidR="002B6AD7" w:rsidRPr="00145AEE" w:rsidRDefault="002B6AD7" w:rsidP="00E6003F">
      <w:pPr>
        <w:spacing w:line="240" w:lineRule="auto"/>
        <w:contextualSpacing/>
        <w:mirrorIndents/>
        <w:jc w:val="both"/>
        <w:rPr>
          <w:rFonts w:ascii="Times New Roman" w:hAnsi="Times New Roman" w:cs="Times New Roman"/>
          <w:sz w:val="24"/>
          <w:szCs w:val="24"/>
          <w:lang w:val="it-IT"/>
        </w:rPr>
      </w:pPr>
    </w:p>
    <w:p w:rsidR="006042F6" w:rsidRPr="00145AEE" w:rsidRDefault="002B6AD7"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Presentazione del volume: Giovanni Menna, </w:t>
      </w:r>
      <w:r w:rsidRPr="00145AEE">
        <w:rPr>
          <w:rFonts w:ascii="Times New Roman" w:hAnsi="Times New Roman" w:cs="Times New Roman"/>
          <w:i/>
          <w:sz w:val="24"/>
          <w:szCs w:val="24"/>
          <w:lang w:val="it-IT"/>
        </w:rPr>
        <w:t>L’Arena Flegrea della Mostra d’Oltremare di Napoli</w:t>
      </w:r>
      <w:r w:rsidRPr="00145AEE">
        <w:rPr>
          <w:rFonts w:ascii="Times New Roman" w:hAnsi="Times New Roman" w:cs="Times New Roman"/>
          <w:sz w:val="24"/>
          <w:szCs w:val="24"/>
          <w:lang w:val="it-IT"/>
        </w:rPr>
        <w:t>, Napoli, Paparo Editrice, 2013 (Napoli, Galleria Blu di Prussia, giugno 2016).</w:t>
      </w:r>
    </w:p>
    <w:p w:rsidR="002B6AD7" w:rsidRPr="00145AEE" w:rsidRDefault="002B6AD7" w:rsidP="00E6003F">
      <w:pPr>
        <w:spacing w:line="240" w:lineRule="auto"/>
        <w:contextualSpacing/>
        <w:mirrorIndents/>
        <w:jc w:val="both"/>
        <w:rPr>
          <w:rFonts w:ascii="Times New Roman" w:hAnsi="Times New Roman" w:cs="Times New Roman"/>
          <w:sz w:val="24"/>
          <w:szCs w:val="24"/>
          <w:lang w:val="it-IT"/>
        </w:rPr>
      </w:pPr>
    </w:p>
    <w:p w:rsidR="00ED4574" w:rsidRPr="00145AEE" w:rsidRDefault="006042F6"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Conferenza su Palazzo Positano, insieme al Prof. Riccardo Lattuada (Seconda Università degli Studi di Napoli), per il ciclo “Palazzi e Ville Napoletane” a cura del Prof. Leonardo Di Mauro (Università degli Studi di Napoli Federico II) e di Antonio Ernesto Denunzio (Fondazione Intesa Sanpaolo) (Napoli, Palazzo Zevallos-Stigliano, 7 ottobre 2015).</w:t>
      </w:r>
    </w:p>
    <w:p w:rsidR="006042F6" w:rsidRPr="00145AEE" w:rsidRDefault="006042F6" w:rsidP="00E6003F">
      <w:pPr>
        <w:spacing w:line="240" w:lineRule="auto"/>
        <w:contextualSpacing/>
        <w:mirrorIndents/>
        <w:jc w:val="both"/>
        <w:rPr>
          <w:rFonts w:ascii="Times New Roman" w:hAnsi="Times New Roman" w:cs="Times New Roman"/>
          <w:sz w:val="24"/>
          <w:szCs w:val="24"/>
          <w:lang w:val="it-IT"/>
        </w:rPr>
      </w:pPr>
    </w:p>
    <w:p w:rsidR="00ED4574" w:rsidRPr="00145AEE" w:rsidRDefault="00ED4574"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Presentazione del volume: </w:t>
      </w:r>
      <w:r w:rsidRPr="00145AEE">
        <w:rPr>
          <w:rFonts w:ascii="Times New Roman" w:hAnsi="Times New Roman" w:cs="Times New Roman"/>
          <w:i/>
          <w:sz w:val="24"/>
          <w:szCs w:val="24"/>
          <w:lang w:val="it-IT"/>
        </w:rPr>
        <w:t>Il ponte umano. Pensieri e ricordi in libertà di Enzo Siviero</w:t>
      </w:r>
      <w:r w:rsidRPr="00145AEE">
        <w:rPr>
          <w:rFonts w:ascii="Times New Roman" w:hAnsi="Times New Roman" w:cs="Times New Roman"/>
          <w:sz w:val="24"/>
          <w:szCs w:val="24"/>
          <w:lang w:val="it-IT"/>
        </w:rPr>
        <w:t>, a cura di Roberto Morese, Venezia, Libreria CLUVA Editrice, 2014, (Napoli, Aula Magna dell’Accademia di Belle Arti, 16 giugno 2015).</w:t>
      </w:r>
    </w:p>
    <w:p w:rsidR="00ED4574" w:rsidRPr="00145AEE" w:rsidRDefault="00ED4574" w:rsidP="00E6003F">
      <w:pPr>
        <w:spacing w:line="240" w:lineRule="auto"/>
        <w:contextualSpacing/>
        <w:mirrorIndents/>
        <w:jc w:val="both"/>
        <w:rPr>
          <w:rFonts w:ascii="Times New Roman" w:hAnsi="Times New Roman" w:cs="Times New Roman"/>
          <w:sz w:val="24"/>
          <w:szCs w:val="24"/>
          <w:lang w:val="it-IT"/>
        </w:rPr>
      </w:pPr>
    </w:p>
    <w:p w:rsidR="00ED4574" w:rsidRPr="00145AEE" w:rsidRDefault="00ED4574"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Presentazione del volume: </w:t>
      </w:r>
      <w:r w:rsidRPr="00145AEE">
        <w:rPr>
          <w:rFonts w:ascii="Times New Roman" w:hAnsi="Times New Roman" w:cs="Times New Roman"/>
          <w:i/>
          <w:sz w:val="24"/>
          <w:szCs w:val="24"/>
          <w:lang w:val="it-IT"/>
        </w:rPr>
        <w:t>La scena del Re. Il Teatro di Corte del Palazzo Reale di Napoli</w:t>
      </w:r>
      <w:r w:rsidRPr="00145AEE">
        <w:rPr>
          <w:rFonts w:ascii="Times New Roman" w:hAnsi="Times New Roman" w:cs="Times New Roman"/>
          <w:sz w:val="24"/>
          <w:szCs w:val="24"/>
          <w:lang w:val="it-IT"/>
        </w:rPr>
        <w:t>, a cura di Patrizia Di Maggio e Paologiovanni Maione, Napoli, CLEAN, 2014 (Napoli, Teatro di Corte, 17 marzo 2015).</w:t>
      </w:r>
    </w:p>
    <w:p w:rsidR="00ED4574" w:rsidRPr="00145AEE" w:rsidRDefault="00ED4574" w:rsidP="00E6003F">
      <w:pPr>
        <w:spacing w:line="240" w:lineRule="auto"/>
        <w:contextualSpacing/>
        <w:mirrorIndents/>
        <w:jc w:val="both"/>
        <w:rPr>
          <w:rFonts w:ascii="Times New Roman" w:hAnsi="Times New Roman" w:cs="Times New Roman"/>
          <w:sz w:val="24"/>
          <w:szCs w:val="24"/>
          <w:lang w:val="it-IT"/>
        </w:rPr>
      </w:pPr>
    </w:p>
    <w:p w:rsidR="00F82C14" w:rsidRPr="00145AEE" w:rsidRDefault="00ED4574"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Presentazione del volume: Paolo Sanvito, </w:t>
      </w:r>
      <w:r w:rsidRPr="00145AEE">
        <w:rPr>
          <w:rFonts w:ascii="Times New Roman" w:hAnsi="Times New Roman" w:cs="Times New Roman"/>
          <w:i/>
          <w:sz w:val="24"/>
          <w:szCs w:val="24"/>
          <w:lang w:val="it-IT"/>
        </w:rPr>
        <w:t>Il Teatro Olimpico di Vicenza. La genesi di un’impresa architettonica e l’Accademia sua fondatrice</w:t>
      </w:r>
      <w:r w:rsidRPr="00145AEE">
        <w:rPr>
          <w:rFonts w:ascii="Times New Roman" w:hAnsi="Times New Roman" w:cs="Times New Roman"/>
          <w:sz w:val="24"/>
          <w:szCs w:val="24"/>
          <w:lang w:val="it-IT"/>
        </w:rPr>
        <w:t>, Napoli, Paparo Editrice, 2012 (Napoli, Società Napoletana di Storia Patria, 19 giugno 2014).</w:t>
      </w:r>
    </w:p>
    <w:p w:rsidR="00ED4574" w:rsidRPr="00145AEE" w:rsidRDefault="00ED4574" w:rsidP="00E6003F">
      <w:pPr>
        <w:spacing w:line="240" w:lineRule="auto"/>
        <w:contextualSpacing/>
        <w:mirrorIndents/>
        <w:jc w:val="both"/>
        <w:rPr>
          <w:rFonts w:ascii="Times New Roman" w:hAnsi="Times New Roman" w:cs="Times New Roman"/>
          <w:sz w:val="24"/>
          <w:szCs w:val="24"/>
          <w:lang w:val="it-IT"/>
        </w:rPr>
      </w:pPr>
    </w:p>
    <w:p w:rsidR="006756FB" w:rsidRPr="00145AEE" w:rsidRDefault="006756FB"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Seminario</w:t>
      </w:r>
      <w:r w:rsidRPr="00145AEE">
        <w:rPr>
          <w:rFonts w:ascii="Times New Roman" w:hAnsi="Times New Roman" w:cs="Times New Roman"/>
          <w:i/>
          <w:sz w:val="24"/>
          <w:szCs w:val="24"/>
          <w:lang w:val="it-IT"/>
        </w:rPr>
        <w:t xml:space="preserve"> L’arte, la città, la bellezza</w:t>
      </w:r>
      <w:r w:rsidRPr="00145AEE">
        <w:rPr>
          <w:rFonts w:ascii="Times New Roman" w:hAnsi="Times New Roman" w:cs="Times New Roman"/>
          <w:sz w:val="24"/>
          <w:szCs w:val="24"/>
          <w:lang w:val="it-IT"/>
        </w:rPr>
        <w:t>, a cura del Prof. Dario Giugliano (Accademia di Belle Arti di Napoli) (Napoli, Accademia di Belle Arti, Aula Magna, 24 gennaio 2014).</w:t>
      </w:r>
    </w:p>
    <w:p w:rsidR="006756FB" w:rsidRPr="00145AEE" w:rsidRDefault="006756FB" w:rsidP="00E6003F">
      <w:pPr>
        <w:spacing w:line="240" w:lineRule="auto"/>
        <w:contextualSpacing/>
        <w:mirrorIndents/>
        <w:jc w:val="both"/>
        <w:rPr>
          <w:rFonts w:ascii="Times New Roman" w:hAnsi="Times New Roman" w:cs="Times New Roman"/>
          <w:sz w:val="24"/>
          <w:szCs w:val="24"/>
          <w:lang w:val="it-IT"/>
        </w:rPr>
      </w:pPr>
    </w:p>
    <w:p w:rsidR="006756FB" w:rsidRPr="00145AEE" w:rsidRDefault="006756FB"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w:t>
      </w:r>
      <w:r w:rsidRPr="00145AEE">
        <w:rPr>
          <w:rFonts w:ascii="Times New Roman" w:hAnsi="Times New Roman" w:cs="Times New Roman"/>
          <w:i/>
          <w:sz w:val="24"/>
          <w:szCs w:val="24"/>
          <w:lang w:val="it-IT"/>
        </w:rPr>
        <w:t>Musica e spettacolo a Napoli durante il decennio francese (1806-1815)</w:t>
      </w:r>
      <w:r w:rsidRPr="00145AEE">
        <w:rPr>
          <w:rFonts w:ascii="Times New Roman" w:hAnsi="Times New Roman" w:cs="Times New Roman"/>
          <w:sz w:val="24"/>
          <w:szCs w:val="24"/>
          <w:lang w:val="it-IT"/>
        </w:rPr>
        <w:t xml:space="preserve"> organizzato dal Dipartimento di Lettere e Beni Culturali della Seconda Università degli Studi di Napoli, dall’Université François-Rabelais de Tours, dalla Fondazione Pergolesi-Spontini di Jesi, dall’Institut Français di Napoli, dall’IRPMF, dal Centro di Musica Antica “Pietà dei Turchini” di Napoli (Napoli, Centro di Musica Antica Pietà de’ Turchini, 4-6 ottobre 2012).</w:t>
      </w:r>
    </w:p>
    <w:p w:rsidR="006756FB" w:rsidRPr="00145AEE" w:rsidRDefault="006756FB" w:rsidP="00E6003F">
      <w:pPr>
        <w:spacing w:line="240" w:lineRule="auto"/>
        <w:contextualSpacing/>
        <w:mirrorIndents/>
        <w:jc w:val="both"/>
        <w:rPr>
          <w:rFonts w:ascii="Times New Roman" w:hAnsi="Times New Roman" w:cs="Times New Roman"/>
          <w:sz w:val="24"/>
          <w:szCs w:val="24"/>
          <w:lang w:val="it-IT"/>
        </w:rPr>
      </w:pPr>
    </w:p>
    <w:p w:rsidR="006756FB" w:rsidRPr="00145AEE" w:rsidRDefault="006756FB"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Internazionale di Studi </w:t>
      </w:r>
      <w:r w:rsidRPr="00145AEE">
        <w:rPr>
          <w:rFonts w:ascii="Times New Roman" w:hAnsi="Times New Roman" w:cs="Times New Roman"/>
          <w:i/>
          <w:sz w:val="24"/>
          <w:szCs w:val="24"/>
          <w:lang w:val="it-IT"/>
        </w:rPr>
        <w:t>Filologia Teatro Spettacolo</w:t>
      </w:r>
      <w:r w:rsidRPr="00145AEE">
        <w:rPr>
          <w:rFonts w:ascii="Times New Roman" w:hAnsi="Times New Roman" w:cs="Times New Roman"/>
          <w:sz w:val="24"/>
          <w:szCs w:val="24"/>
          <w:lang w:val="it-IT"/>
        </w:rPr>
        <w:t xml:space="preserve"> organizzato dall’Università degli Studi di Napoli “Federico II”, dalla Seconda Università di Napoli, dal Teatro di San Carlo, dalla </w:t>
      </w:r>
      <w:r w:rsidRPr="00145AEE">
        <w:rPr>
          <w:rFonts w:ascii="Times New Roman" w:hAnsi="Times New Roman" w:cs="Times New Roman"/>
          <w:sz w:val="24"/>
          <w:szCs w:val="24"/>
          <w:lang w:val="it-IT"/>
        </w:rPr>
        <w:lastRenderedPageBreak/>
        <w:t>Fondazione Cini di Venezia, dalla Fondazione Pietà de’ Turchini di Napoli (Napoli, Memus, 7-10 giugno 2012).</w:t>
      </w:r>
    </w:p>
    <w:p w:rsidR="00F82C14" w:rsidRPr="00145AEE" w:rsidRDefault="00F82C14" w:rsidP="00E6003F">
      <w:pPr>
        <w:spacing w:line="240" w:lineRule="auto"/>
        <w:contextualSpacing/>
        <w:mirrorIndents/>
        <w:jc w:val="both"/>
        <w:rPr>
          <w:rFonts w:ascii="Times New Roman" w:hAnsi="Times New Roman" w:cs="Times New Roman"/>
          <w:sz w:val="24"/>
          <w:szCs w:val="24"/>
          <w:lang w:val="it-IT"/>
        </w:rPr>
      </w:pPr>
    </w:p>
    <w:p w:rsidR="00F82C14" w:rsidRPr="00145AEE" w:rsidRDefault="00F82C14"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Conferenza su Palazzo Berio, insieme con la Prof. Francesca Capano (Università degli Studi di Napoli “Federico II”)</w:t>
      </w:r>
      <w:r w:rsidR="006756FB" w:rsidRPr="00145AEE">
        <w:rPr>
          <w:rFonts w:ascii="Times New Roman" w:hAnsi="Times New Roman" w:cs="Times New Roman"/>
          <w:sz w:val="24"/>
          <w:szCs w:val="24"/>
          <w:lang w:val="it-IT"/>
        </w:rPr>
        <w:t>,</w:t>
      </w:r>
      <w:r w:rsidRPr="00145AEE">
        <w:rPr>
          <w:rFonts w:ascii="Times New Roman" w:hAnsi="Times New Roman" w:cs="Times New Roman"/>
          <w:sz w:val="24"/>
          <w:szCs w:val="24"/>
          <w:lang w:val="it-IT"/>
        </w:rPr>
        <w:t xml:space="preserve"> per il ciclo di conferenze “Palazzi e Ville Napoletane” a cura del Prof. Leonardo Di Mauro (Università degli Studi di Napoli “Federico II”) e di Antonio Ernesto Denunzio (Fondazione Intesa Sanpaolo) (Napoli, Palazzo Zevallos-Stigliano, 3 aprile 2012).</w:t>
      </w:r>
    </w:p>
    <w:p w:rsidR="00F82C14" w:rsidRPr="00145AEE" w:rsidRDefault="00F82C14" w:rsidP="00E6003F">
      <w:pPr>
        <w:spacing w:line="240" w:lineRule="auto"/>
        <w:contextualSpacing/>
        <w:mirrorIndents/>
        <w:jc w:val="both"/>
        <w:rPr>
          <w:rFonts w:ascii="Times New Roman" w:hAnsi="Times New Roman" w:cs="Times New Roman"/>
          <w:sz w:val="24"/>
          <w:szCs w:val="24"/>
          <w:lang w:val="it-IT"/>
        </w:rPr>
      </w:pPr>
    </w:p>
    <w:p w:rsidR="00B737A9" w:rsidRPr="00145AEE" w:rsidRDefault="00B737A9"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Conferenza </w:t>
      </w:r>
      <w:r w:rsidRPr="00145AEE">
        <w:rPr>
          <w:rFonts w:ascii="Times New Roman" w:hAnsi="Times New Roman" w:cs="Times New Roman"/>
          <w:i/>
          <w:sz w:val="24"/>
          <w:szCs w:val="24"/>
          <w:lang w:val="it-IT"/>
        </w:rPr>
        <w:t>Il sistema dei teatri campani in età unitaria (1860-96)</w:t>
      </w:r>
      <w:r w:rsidRPr="00145AEE">
        <w:rPr>
          <w:rFonts w:ascii="Times New Roman" w:hAnsi="Times New Roman" w:cs="Times New Roman"/>
          <w:sz w:val="24"/>
          <w:szCs w:val="24"/>
          <w:lang w:val="it-IT"/>
        </w:rPr>
        <w:t xml:space="preserve"> in occasione dell’inaugurazione della mostra </w:t>
      </w:r>
      <w:r w:rsidRPr="00145AEE">
        <w:rPr>
          <w:rFonts w:ascii="Times New Roman" w:hAnsi="Times New Roman" w:cs="Times New Roman"/>
          <w:i/>
          <w:sz w:val="24"/>
          <w:szCs w:val="24"/>
          <w:lang w:val="it-IT"/>
        </w:rPr>
        <w:t>Un teatro la nostra storia: i 150 anni del Comunale di Benevento</w:t>
      </w:r>
      <w:r w:rsidRPr="00145AEE">
        <w:rPr>
          <w:rFonts w:ascii="Times New Roman" w:hAnsi="Times New Roman" w:cs="Times New Roman"/>
          <w:sz w:val="24"/>
          <w:szCs w:val="24"/>
          <w:lang w:val="it-IT"/>
        </w:rPr>
        <w:t>, a cura della Prof. Rossella Del Prete (Università degli Studi del Sannio) (Benevento, Teatro Comunale, 8 settembre 2010).</w:t>
      </w:r>
    </w:p>
    <w:p w:rsidR="003414F7" w:rsidRPr="00145AEE" w:rsidRDefault="003414F7" w:rsidP="00E6003F">
      <w:pPr>
        <w:spacing w:line="240" w:lineRule="auto"/>
        <w:contextualSpacing/>
        <w:mirrorIndents/>
        <w:jc w:val="both"/>
        <w:rPr>
          <w:rFonts w:ascii="Times New Roman" w:hAnsi="Times New Roman" w:cs="Times New Roman"/>
          <w:sz w:val="24"/>
          <w:szCs w:val="24"/>
          <w:lang w:val="it-IT"/>
        </w:rPr>
      </w:pPr>
    </w:p>
    <w:p w:rsidR="003414F7" w:rsidRPr="00145AEE" w:rsidRDefault="003414F7"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Conferenza su Antonio Niccolini in occasione dell’inaugurazione del Teatro dell’Accademia di Belle Arti di Napoli (Napoli, Accademia di Bell</w:t>
      </w:r>
      <w:r w:rsidR="00B737A9" w:rsidRPr="00145AEE">
        <w:rPr>
          <w:rFonts w:ascii="Times New Roman" w:hAnsi="Times New Roman" w:cs="Times New Roman"/>
          <w:sz w:val="24"/>
          <w:szCs w:val="24"/>
          <w:lang w:val="it-IT"/>
        </w:rPr>
        <w:t>e</w:t>
      </w:r>
      <w:r w:rsidRPr="00145AEE">
        <w:rPr>
          <w:rFonts w:ascii="Times New Roman" w:hAnsi="Times New Roman" w:cs="Times New Roman"/>
          <w:sz w:val="24"/>
          <w:szCs w:val="24"/>
          <w:lang w:val="it-IT"/>
        </w:rPr>
        <w:t xml:space="preserve"> Arti, Teatro Antonio Niccolini, 8 giugno 2010).</w:t>
      </w:r>
    </w:p>
    <w:p w:rsidR="003414F7" w:rsidRPr="00145AEE" w:rsidRDefault="003414F7" w:rsidP="00E6003F">
      <w:pPr>
        <w:spacing w:line="240" w:lineRule="auto"/>
        <w:contextualSpacing/>
        <w:mirrorIndents/>
        <w:jc w:val="both"/>
        <w:rPr>
          <w:rFonts w:ascii="Times New Roman" w:hAnsi="Times New Roman" w:cs="Times New Roman"/>
          <w:sz w:val="24"/>
          <w:szCs w:val="24"/>
          <w:lang w:val="it-IT"/>
        </w:rPr>
      </w:pPr>
    </w:p>
    <w:p w:rsidR="003414F7" w:rsidRPr="00145AEE" w:rsidRDefault="003414F7"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w:t>
      </w:r>
      <w:r w:rsidRPr="00145AEE">
        <w:rPr>
          <w:rFonts w:ascii="Times New Roman" w:hAnsi="Times New Roman" w:cs="Times New Roman"/>
          <w:i/>
          <w:sz w:val="24"/>
          <w:szCs w:val="24"/>
          <w:lang w:val="it-IT"/>
        </w:rPr>
        <w:t>Statue, obelischi, serragli di fiere: Händel in scena tra storia e presente</w:t>
      </w:r>
      <w:r w:rsidRPr="00145AEE">
        <w:rPr>
          <w:rFonts w:ascii="Times New Roman" w:hAnsi="Times New Roman" w:cs="Times New Roman"/>
          <w:sz w:val="24"/>
          <w:szCs w:val="24"/>
          <w:lang w:val="it-IT"/>
        </w:rPr>
        <w:t xml:space="preserve"> (Siena, Istituto Superiore di Studi Musicali “Rinaldo Franci”, 9-11 ottobre 2009) organizzato dalla Prof. Angela Romagnoli (Università di Pavia-Cremona) e dalla Prof. Andrea Sommer-Mathis (Österreichische Akademie der Wissenschaften).</w:t>
      </w:r>
    </w:p>
    <w:p w:rsidR="00C64A4B" w:rsidRDefault="00C64A4B" w:rsidP="00E6003F">
      <w:pPr>
        <w:spacing w:line="240" w:lineRule="auto"/>
        <w:contextualSpacing/>
        <w:mirrorIndents/>
        <w:jc w:val="both"/>
        <w:rPr>
          <w:rFonts w:ascii="Times New Roman" w:hAnsi="Times New Roman" w:cs="Times New Roman"/>
          <w:sz w:val="24"/>
          <w:szCs w:val="24"/>
          <w:lang w:val="it-IT"/>
        </w:rPr>
      </w:pPr>
    </w:p>
    <w:p w:rsidR="0041418B" w:rsidRDefault="0041418B" w:rsidP="00E6003F">
      <w:pPr>
        <w:spacing w:line="240" w:lineRule="auto"/>
        <w:contextualSpacing/>
        <w:mirrorIndents/>
        <w:jc w:val="both"/>
        <w:rPr>
          <w:rFonts w:ascii="Times New Roman" w:hAnsi="Times New Roman" w:cs="Times New Roman"/>
          <w:sz w:val="24"/>
          <w:szCs w:val="24"/>
          <w:lang w:val="it-IT"/>
        </w:rPr>
      </w:pPr>
      <w:r w:rsidRPr="00E44ABC">
        <w:rPr>
          <w:rFonts w:ascii="Times New Roman" w:hAnsi="Times New Roman" w:cs="Times New Roman"/>
          <w:i/>
          <w:sz w:val="24"/>
          <w:szCs w:val="24"/>
          <w:lang w:val="it-IT"/>
        </w:rPr>
        <w:t>12° Convegno di Architettura dell’Eclettismo “Architettura dell’Eclettismo. Il teatro. Architettura, tecniche teatrali e pubblico”</w:t>
      </w:r>
      <w:r w:rsidRPr="00145AEE">
        <w:rPr>
          <w:rFonts w:ascii="Times New Roman" w:hAnsi="Times New Roman" w:cs="Times New Roman"/>
          <w:sz w:val="24"/>
          <w:szCs w:val="24"/>
          <w:lang w:val="it-IT"/>
        </w:rPr>
        <w:t xml:space="preserve"> (Jesi, </w:t>
      </w:r>
      <w:r w:rsidR="00135B6D">
        <w:rPr>
          <w:rFonts w:ascii="Times New Roman" w:hAnsi="Times New Roman" w:cs="Times New Roman"/>
          <w:sz w:val="24"/>
          <w:szCs w:val="24"/>
          <w:lang w:val="it-IT"/>
        </w:rPr>
        <w:t xml:space="preserve">Fondazione Angelo Colocci, </w:t>
      </w:r>
      <w:r w:rsidRPr="00145AEE">
        <w:rPr>
          <w:rFonts w:ascii="Times New Roman" w:hAnsi="Times New Roman" w:cs="Times New Roman"/>
          <w:sz w:val="24"/>
          <w:szCs w:val="24"/>
          <w:lang w:val="it-IT"/>
        </w:rPr>
        <w:t>28-29 settembre 2009)</w:t>
      </w:r>
      <w:r w:rsidR="00E44ABC">
        <w:rPr>
          <w:rFonts w:ascii="Times New Roman" w:hAnsi="Times New Roman" w:cs="Times New Roman"/>
          <w:sz w:val="24"/>
          <w:szCs w:val="24"/>
          <w:lang w:val="it-IT"/>
        </w:rPr>
        <w:t xml:space="preserve"> a cura di Luciano Patetta (Politecnico di Milano), Loretta Mazzoni (Pinacoteca e Musei Civici, Jesi) e Stefano Santini (Università Politecnica delle Marche).</w:t>
      </w:r>
    </w:p>
    <w:p w:rsidR="0041418B" w:rsidRPr="00145AEE" w:rsidRDefault="0041418B" w:rsidP="00E6003F">
      <w:pPr>
        <w:spacing w:line="240" w:lineRule="auto"/>
        <w:contextualSpacing/>
        <w:mirrorIndents/>
        <w:jc w:val="both"/>
        <w:rPr>
          <w:rFonts w:ascii="Times New Roman" w:hAnsi="Times New Roman" w:cs="Times New Roman"/>
          <w:sz w:val="24"/>
          <w:szCs w:val="24"/>
          <w:lang w:val="it-IT"/>
        </w:rPr>
      </w:pPr>
    </w:p>
    <w:p w:rsidR="00C64A4B" w:rsidRPr="00145AEE" w:rsidRDefault="00C64A4B"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w:t>
      </w:r>
      <w:r w:rsidRPr="00145AEE">
        <w:rPr>
          <w:rFonts w:ascii="Times New Roman" w:hAnsi="Times New Roman" w:cs="Times New Roman"/>
          <w:i/>
          <w:sz w:val="24"/>
          <w:szCs w:val="24"/>
          <w:lang w:val="it-IT"/>
        </w:rPr>
        <w:t>Readying Cavalli’s Operas for the Stage</w:t>
      </w:r>
      <w:r w:rsidRPr="00145AEE">
        <w:rPr>
          <w:rFonts w:ascii="Times New Roman" w:hAnsi="Times New Roman" w:cs="Times New Roman"/>
          <w:sz w:val="24"/>
          <w:szCs w:val="24"/>
          <w:lang w:val="it-IT"/>
        </w:rPr>
        <w:t xml:space="preserve"> (New Haven, Connecticut, U.S.A., Whitney Humanities Center, 30 aprile-2 maggio 2009), nell’ambito del programma di ricerca Yale Baroque Opera Project, organizzato dalla Prof. Ellen Rosand (Yale University).</w:t>
      </w:r>
    </w:p>
    <w:p w:rsidR="00C64A4B" w:rsidRPr="00145AEE" w:rsidRDefault="00C64A4B" w:rsidP="00E6003F">
      <w:pPr>
        <w:spacing w:line="240" w:lineRule="auto"/>
        <w:contextualSpacing/>
        <w:mirrorIndents/>
        <w:jc w:val="both"/>
        <w:rPr>
          <w:rFonts w:ascii="Times New Roman" w:hAnsi="Times New Roman" w:cs="Times New Roman"/>
          <w:sz w:val="24"/>
          <w:szCs w:val="24"/>
          <w:lang w:val="it-IT"/>
        </w:rPr>
      </w:pPr>
    </w:p>
    <w:p w:rsidR="00C64A4B" w:rsidRPr="00145AEE" w:rsidRDefault="00C64A4B"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Internazionale di Studi </w:t>
      </w:r>
      <w:r w:rsidRPr="00145AEE">
        <w:rPr>
          <w:rFonts w:ascii="Times New Roman" w:hAnsi="Times New Roman" w:cs="Times New Roman"/>
          <w:i/>
          <w:sz w:val="24"/>
          <w:szCs w:val="24"/>
          <w:lang w:val="it-IT"/>
        </w:rPr>
        <w:t>Gipsoteche realtà e storia. Esposizione, fruizione, conservazione, restauro</w:t>
      </w:r>
      <w:r w:rsidRPr="00145AEE">
        <w:rPr>
          <w:rFonts w:ascii="Times New Roman" w:hAnsi="Times New Roman" w:cs="Times New Roman"/>
          <w:sz w:val="24"/>
          <w:szCs w:val="24"/>
          <w:lang w:val="it-IT"/>
        </w:rPr>
        <w:t xml:space="preserve"> (Possagno, Museo Gipsoteca Canoviana, 19-20 maggio 2006), organizzato dalla Fondazione Canova onlus e dal Comune di Possagno. Relazione in collaborazione con il Prof. Marco Nocca (Accademia di Belle Arti di Roma).</w:t>
      </w:r>
    </w:p>
    <w:p w:rsidR="00C64A4B" w:rsidRPr="00145AEE" w:rsidRDefault="00C64A4B" w:rsidP="00E6003F">
      <w:pPr>
        <w:spacing w:line="240" w:lineRule="auto"/>
        <w:contextualSpacing/>
        <w:mirrorIndents/>
        <w:jc w:val="both"/>
        <w:rPr>
          <w:rFonts w:ascii="Times New Roman" w:hAnsi="Times New Roman" w:cs="Times New Roman"/>
          <w:sz w:val="24"/>
          <w:szCs w:val="24"/>
          <w:lang w:val="it-IT"/>
        </w:rPr>
      </w:pPr>
    </w:p>
    <w:p w:rsidR="003747AF" w:rsidRPr="00145AEE" w:rsidRDefault="003747AF"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Incontro/Dibattito </w:t>
      </w:r>
      <w:r w:rsidRPr="00145AEE">
        <w:rPr>
          <w:rFonts w:ascii="Times New Roman" w:hAnsi="Times New Roman" w:cs="Times New Roman"/>
          <w:i/>
          <w:sz w:val="24"/>
          <w:szCs w:val="24"/>
          <w:lang w:val="it-IT"/>
        </w:rPr>
        <w:t>1</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L’Accademia di Belle Arti un patrimonio identitario</w:t>
      </w:r>
      <w:r w:rsidRPr="00145AEE">
        <w:rPr>
          <w:rFonts w:ascii="Times New Roman" w:hAnsi="Times New Roman" w:cs="Times New Roman"/>
          <w:sz w:val="24"/>
          <w:szCs w:val="24"/>
          <w:lang w:val="it-IT"/>
        </w:rPr>
        <w:t xml:space="preserve"> (Napoli, Accademia di Belle Arti, 30 giugno-1 luglio 2005) nel ciclo </w:t>
      </w:r>
      <w:r w:rsidRPr="00145AEE">
        <w:rPr>
          <w:rFonts w:ascii="Times New Roman" w:hAnsi="Times New Roman" w:cs="Times New Roman"/>
          <w:i/>
          <w:sz w:val="24"/>
          <w:szCs w:val="24"/>
          <w:lang w:val="it-IT"/>
        </w:rPr>
        <w:t>Napoli Laboratorio/Cantiere della città storica  Incontri/dibattito</w:t>
      </w:r>
      <w:r w:rsidRPr="00145AEE">
        <w:rPr>
          <w:rFonts w:ascii="Times New Roman" w:hAnsi="Times New Roman" w:cs="Times New Roman"/>
          <w:sz w:val="24"/>
          <w:szCs w:val="24"/>
          <w:lang w:val="it-IT"/>
        </w:rPr>
        <w:t xml:space="preserve"> (Napoli giugno 2005/maggio 2006) promosso da: Università degli Studi di Napoli “Federico II”,  Ordine degli Architetti, Pianificatori, Paesaggisti e Conservatori di Napoli e Provincia, Regione Campania, Provincia di Napoli, Comune di Napoli.</w:t>
      </w:r>
    </w:p>
    <w:p w:rsidR="003747AF" w:rsidRPr="00145AEE" w:rsidRDefault="003747AF" w:rsidP="00E6003F">
      <w:pPr>
        <w:spacing w:line="240" w:lineRule="auto"/>
        <w:contextualSpacing/>
        <w:mirrorIndents/>
        <w:jc w:val="both"/>
        <w:rPr>
          <w:rFonts w:ascii="Times New Roman" w:hAnsi="Times New Roman" w:cs="Times New Roman"/>
          <w:sz w:val="24"/>
          <w:szCs w:val="24"/>
          <w:lang w:val="it-IT"/>
        </w:rPr>
      </w:pPr>
    </w:p>
    <w:p w:rsidR="00B50716" w:rsidRPr="00145AEE" w:rsidRDefault="00B50716"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w:t>
      </w:r>
      <w:r w:rsidRPr="00145AEE">
        <w:rPr>
          <w:rFonts w:ascii="Times New Roman" w:hAnsi="Times New Roman" w:cs="Times New Roman"/>
          <w:i/>
          <w:sz w:val="24"/>
          <w:szCs w:val="24"/>
          <w:lang w:val="it-IT"/>
        </w:rPr>
        <w:t>Daniele Donghi, ingegnere polivalente e architetto del manuale</w:t>
      </w:r>
      <w:r w:rsidRPr="00145AEE">
        <w:rPr>
          <w:rFonts w:ascii="Times New Roman" w:hAnsi="Times New Roman" w:cs="Times New Roman"/>
          <w:sz w:val="24"/>
          <w:szCs w:val="24"/>
          <w:lang w:val="it-IT"/>
        </w:rPr>
        <w:t xml:space="preserve"> (Padova, Archivio antico di palazzo del Bo, febbraio 2005) organizzato dalle Università di Padova, Venezia (I.U.A.V.), Milano (Politecnico), Torino (Politecnico) e Napoli (“Federico II”).</w:t>
      </w:r>
    </w:p>
    <w:p w:rsidR="00B50716" w:rsidRPr="00145AEE" w:rsidRDefault="00B50716" w:rsidP="00E6003F">
      <w:pPr>
        <w:spacing w:line="240" w:lineRule="auto"/>
        <w:contextualSpacing/>
        <w:mirrorIndents/>
        <w:jc w:val="both"/>
        <w:rPr>
          <w:rFonts w:ascii="Times New Roman" w:hAnsi="Times New Roman" w:cs="Times New Roman"/>
          <w:sz w:val="24"/>
          <w:szCs w:val="24"/>
          <w:lang w:val="it-IT"/>
        </w:rPr>
      </w:pPr>
    </w:p>
    <w:p w:rsidR="00B50716" w:rsidRPr="00145AEE" w:rsidRDefault="00B50716" w:rsidP="00E6003F">
      <w:pPr>
        <w:tabs>
          <w:tab w:val="left" w:pos="360"/>
        </w:tabs>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Giornata di Studio </w:t>
      </w:r>
      <w:r w:rsidRPr="00145AEE">
        <w:rPr>
          <w:rFonts w:ascii="Times New Roman" w:hAnsi="Times New Roman" w:cs="Times New Roman"/>
          <w:i/>
          <w:sz w:val="24"/>
          <w:szCs w:val="24"/>
          <w:lang w:val="it-IT"/>
        </w:rPr>
        <w:t xml:space="preserve">La storia, gli stili, il quotidiano. Architettura e arti decorative, 1850-1914 </w:t>
      </w:r>
      <w:r w:rsidRPr="00145AEE">
        <w:rPr>
          <w:rFonts w:ascii="Times New Roman" w:hAnsi="Times New Roman" w:cs="Times New Roman"/>
          <w:sz w:val="24"/>
          <w:szCs w:val="24"/>
          <w:lang w:val="it-IT"/>
        </w:rPr>
        <w:t>(Napoli, 14 giugno 2003), organizzata dal</w:t>
      </w:r>
      <w:r w:rsidR="00875E96">
        <w:rPr>
          <w:rFonts w:ascii="Times New Roman" w:hAnsi="Times New Roman" w:cs="Times New Roman"/>
          <w:sz w:val="24"/>
          <w:szCs w:val="24"/>
          <w:lang w:val="it-IT"/>
        </w:rPr>
        <w:t xml:space="preserve"> Prof. Fabio </w:t>
      </w:r>
      <w:r w:rsidR="00E83815">
        <w:rPr>
          <w:rFonts w:ascii="Times New Roman" w:hAnsi="Times New Roman" w:cs="Times New Roman"/>
          <w:sz w:val="24"/>
          <w:szCs w:val="24"/>
          <w:lang w:val="it-IT"/>
        </w:rPr>
        <w:t>M</w:t>
      </w:r>
      <w:r w:rsidR="00875E96">
        <w:rPr>
          <w:rFonts w:ascii="Times New Roman" w:hAnsi="Times New Roman" w:cs="Times New Roman"/>
          <w:sz w:val="24"/>
          <w:szCs w:val="24"/>
          <w:lang w:val="it-IT"/>
        </w:rPr>
        <w:t>angone</w:t>
      </w:r>
      <w:r w:rsidRPr="00145AEE">
        <w:rPr>
          <w:rFonts w:ascii="Times New Roman" w:hAnsi="Times New Roman" w:cs="Times New Roman"/>
          <w:sz w:val="24"/>
          <w:szCs w:val="24"/>
          <w:lang w:val="it-IT"/>
        </w:rPr>
        <w:t xml:space="preserve"> </w:t>
      </w:r>
      <w:r w:rsidR="00875E96">
        <w:rPr>
          <w:rFonts w:ascii="Times New Roman" w:hAnsi="Times New Roman" w:cs="Times New Roman"/>
          <w:sz w:val="24"/>
          <w:szCs w:val="24"/>
          <w:lang w:val="it-IT"/>
        </w:rPr>
        <w:t>(</w:t>
      </w:r>
      <w:r w:rsidRPr="00145AEE">
        <w:rPr>
          <w:rFonts w:ascii="Times New Roman" w:hAnsi="Times New Roman" w:cs="Times New Roman"/>
          <w:sz w:val="24"/>
          <w:szCs w:val="24"/>
          <w:lang w:val="it-IT"/>
        </w:rPr>
        <w:t>Dipartimento di Storia dell'architettura e Restauro della Facoltà di Architettura dell'Università degli Studi di Napoli "Federico II"</w:t>
      </w:r>
      <w:r w:rsidR="00875E96">
        <w:rPr>
          <w:rFonts w:ascii="Times New Roman" w:hAnsi="Times New Roman" w:cs="Times New Roman"/>
          <w:sz w:val="24"/>
          <w:szCs w:val="24"/>
          <w:lang w:val="it-IT"/>
        </w:rPr>
        <w:t>)</w:t>
      </w:r>
      <w:r w:rsidRPr="00145AEE">
        <w:rPr>
          <w:rFonts w:ascii="Times New Roman" w:hAnsi="Times New Roman" w:cs="Times New Roman"/>
          <w:sz w:val="24"/>
          <w:szCs w:val="24"/>
          <w:lang w:val="it-IT"/>
        </w:rPr>
        <w:t xml:space="preserve"> e dalla Soprintendenza ai Beni Ambientali e Architettonici della Campania-Napoli.</w:t>
      </w:r>
    </w:p>
    <w:p w:rsidR="00B50716" w:rsidRPr="00145AEE" w:rsidRDefault="00B50716" w:rsidP="00E6003F">
      <w:pPr>
        <w:tabs>
          <w:tab w:val="left" w:pos="360"/>
        </w:tabs>
        <w:spacing w:line="240" w:lineRule="auto"/>
        <w:contextualSpacing/>
        <w:mirrorIndents/>
        <w:jc w:val="both"/>
        <w:rPr>
          <w:rFonts w:ascii="Times New Roman" w:hAnsi="Times New Roman" w:cs="Times New Roman"/>
          <w:sz w:val="24"/>
          <w:szCs w:val="24"/>
          <w:lang w:val="it-IT"/>
        </w:rPr>
      </w:pPr>
    </w:p>
    <w:p w:rsidR="00B50716" w:rsidRPr="00145AEE" w:rsidRDefault="00B50716" w:rsidP="00E6003F">
      <w:pPr>
        <w:tabs>
          <w:tab w:val="left" w:pos="360"/>
        </w:tabs>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lastRenderedPageBreak/>
        <w:t xml:space="preserve">Giornate Internazionali di Studio </w:t>
      </w:r>
      <w:r w:rsidRPr="00145AEE">
        <w:rPr>
          <w:rFonts w:ascii="Times New Roman" w:hAnsi="Times New Roman" w:cs="Times New Roman"/>
          <w:i/>
          <w:sz w:val="24"/>
          <w:szCs w:val="24"/>
          <w:lang w:val="it-IT"/>
        </w:rPr>
        <w:t>Fonti di archivio per la storia della musica e dello spettacolo a Napoli dal XVI al XVIII secolo</w:t>
      </w:r>
      <w:r w:rsidRPr="00145AEE">
        <w:rPr>
          <w:rFonts w:ascii="Times New Roman" w:hAnsi="Times New Roman" w:cs="Times New Roman"/>
          <w:sz w:val="24"/>
          <w:szCs w:val="24"/>
          <w:lang w:val="it-IT"/>
        </w:rPr>
        <w:t xml:space="preserve"> (Napoli, 13-14 maggio 2000) organizzato dal Prof. Renato Di Benedetto (Università degli Studi di Napoli "Federico II") e dal Centro di Musica Antica Pietà dei Turchini di Napoli.</w:t>
      </w:r>
    </w:p>
    <w:p w:rsidR="00B50716" w:rsidRPr="00145AEE" w:rsidRDefault="00B50716" w:rsidP="00E6003F">
      <w:pPr>
        <w:widowControl w:val="0"/>
        <w:tabs>
          <w:tab w:val="left" w:pos="360"/>
        </w:tabs>
        <w:spacing w:line="240" w:lineRule="auto"/>
        <w:contextualSpacing/>
        <w:mirrorIndents/>
        <w:jc w:val="both"/>
        <w:rPr>
          <w:rFonts w:ascii="Times New Roman" w:hAnsi="Times New Roman" w:cs="Times New Roman"/>
          <w:sz w:val="24"/>
          <w:szCs w:val="24"/>
          <w:lang w:val="it-IT"/>
        </w:rPr>
      </w:pPr>
    </w:p>
    <w:p w:rsidR="00B50716" w:rsidRPr="00145AEE" w:rsidRDefault="00B50716" w:rsidP="00E6003F">
      <w:pPr>
        <w:widowControl w:val="0"/>
        <w:tabs>
          <w:tab w:val="left" w:pos="360"/>
        </w:tabs>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Giornata di Studio </w:t>
      </w:r>
      <w:r w:rsidRPr="00145AEE">
        <w:rPr>
          <w:rFonts w:ascii="Times New Roman" w:hAnsi="Times New Roman" w:cs="Times New Roman"/>
          <w:i/>
          <w:sz w:val="24"/>
          <w:szCs w:val="24"/>
          <w:lang w:val="it-IT"/>
        </w:rPr>
        <w:t>Camillo Boito un protagonista dell'Ottocento italiano</w:t>
      </w:r>
      <w:r w:rsidRPr="00145AEE">
        <w:rPr>
          <w:rFonts w:ascii="Times New Roman" w:hAnsi="Times New Roman" w:cs="Times New Roman"/>
          <w:sz w:val="24"/>
          <w:szCs w:val="24"/>
          <w:lang w:val="it-IT"/>
        </w:rPr>
        <w:t xml:space="preserve"> (Venezia, 31 marzo 2000) organizzato dall'Istituto Veneto di Scienze, Lettere ed Arti e dal Prof. Guido Zucconi (Istituto Universitario di Architettura di Venezia).</w:t>
      </w: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p>
    <w:p w:rsidR="00C91D4D" w:rsidRPr="00145AEE" w:rsidRDefault="00C91D4D" w:rsidP="00E6003F">
      <w:pPr>
        <w:tabs>
          <w:tab w:val="left" w:pos="360"/>
        </w:tabs>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II Seminario di Iconografia Musicale </w:t>
      </w:r>
      <w:r w:rsidRPr="00145AEE">
        <w:rPr>
          <w:rFonts w:ascii="Times New Roman" w:hAnsi="Times New Roman" w:cs="Times New Roman"/>
          <w:i/>
          <w:sz w:val="24"/>
          <w:szCs w:val="24"/>
          <w:lang w:val="it-IT"/>
        </w:rPr>
        <w:t>Il far musica, le feste, la scenografia</w:t>
      </w:r>
      <w:r w:rsidRPr="00145AEE">
        <w:rPr>
          <w:rFonts w:ascii="Times New Roman" w:hAnsi="Times New Roman" w:cs="Times New Roman"/>
          <w:sz w:val="24"/>
          <w:szCs w:val="24"/>
          <w:lang w:val="it-IT"/>
        </w:rPr>
        <w:t xml:space="preserve"> (Roma, 29-31 ottobre 1996) organizzato dalla Biblioteca dell'Istituto Nazionale di Archeologia e Storia dell'Arte, dall'Istituto della Enciclopedia Italiana Treccani, dall'Associazione delle Biblioteche Italiane d'Arte e dalla Fondazione Italiana per la Musica Antica.</w:t>
      </w:r>
    </w:p>
    <w:p w:rsidR="00C91D4D" w:rsidRPr="00145AEE" w:rsidRDefault="00C91D4D" w:rsidP="00E6003F">
      <w:pPr>
        <w:spacing w:line="240" w:lineRule="auto"/>
        <w:contextualSpacing/>
        <w:mirrorIndents/>
        <w:jc w:val="both"/>
        <w:rPr>
          <w:rFonts w:ascii="Times New Roman" w:hAnsi="Times New Roman" w:cs="Times New Roman"/>
          <w:sz w:val="24"/>
          <w:szCs w:val="24"/>
          <w:lang w:val="it-IT"/>
        </w:rPr>
      </w:pPr>
    </w:p>
    <w:p w:rsidR="00E357B4" w:rsidRPr="00145AEE" w:rsidRDefault="00E357B4"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VIII Seminario Internazionale di Progettazione </w:t>
      </w:r>
      <w:r w:rsidRPr="00145AEE">
        <w:rPr>
          <w:rFonts w:ascii="Times New Roman" w:hAnsi="Times New Roman" w:cs="Times New Roman"/>
          <w:i/>
          <w:sz w:val="24"/>
          <w:szCs w:val="24"/>
          <w:lang w:val="it-IT"/>
        </w:rPr>
        <w:t>Napoli, architettura e città</w:t>
      </w:r>
      <w:r w:rsidRPr="00145AEE">
        <w:rPr>
          <w:rFonts w:ascii="Times New Roman" w:hAnsi="Times New Roman" w:cs="Times New Roman"/>
          <w:sz w:val="24"/>
          <w:szCs w:val="24"/>
          <w:lang w:val="it-IT"/>
        </w:rPr>
        <w:t xml:space="preserve"> (Napoli, </w:t>
      </w:r>
      <w:r w:rsidR="00D44A4D">
        <w:rPr>
          <w:rFonts w:ascii="Times New Roman" w:hAnsi="Times New Roman" w:cs="Times New Roman"/>
          <w:sz w:val="24"/>
          <w:szCs w:val="24"/>
          <w:lang w:val="it-IT"/>
        </w:rPr>
        <w:t>Villa Pignatell</w:t>
      </w:r>
      <w:r w:rsidR="000619BD">
        <w:rPr>
          <w:rFonts w:ascii="Times New Roman" w:hAnsi="Times New Roman" w:cs="Times New Roman"/>
          <w:sz w:val="24"/>
          <w:szCs w:val="24"/>
          <w:lang w:val="it-IT"/>
        </w:rPr>
        <w:t xml:space="preserve">i, </w:t>
      </w:r>
      <w:r w:rsidRPr="00145AEE">
        <w:rPr>
          <w:rFonts w:ascii="Times New Roman" w:hAnsi="Times New Roman" w:cs="Times New Roman"/>
          <w:sz w:val="24"/>
          <w:szCs w:val="24"/>
          <w:lang w:val="it-IT"/>
        </w:rPr>
        <w:t>23-28 settembre 1996)  organizzato dalla Scuola di Specializzazione in Progettazione della Facoltà di Architettura dell'Università degli Studi di Napoli "Federico II" e dalla rivista di architettura "Casabella".</w:t>
      </w:r>
    </w:p>
    <w:p w:rsidR="00E357B4" w:rsidRPr="00145AEE" w:rsidRDefault="00E357B4" w:rsidP="00E6003F">
      <w:pPr>
        <w:spacing w:line="240" w:lineRule="auto"/>
        <w:contextualSpacing/>
        <w:mirrorIndents/>
        <w:jc w:val="both"/>
        <w:rPr>
          <w:rFonts w:ascii="Times New Roman" w:hAnsi="Times New Roman" w:cs="Times New Roman"/>
          <w:sz w:val="24"/>
          <w:szCs w:val="24"/>
          <w:lang w:val="it-IT"/>
        </w:rPr>
      </w:pPr>
    </w:p>
    <w:p w:rsidR="00D97F4C" w:rsidRPr="00145AEE" w:rsidRDefault="00D97F4C"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VII Corso Internazionale d'Alta Cultura </w:t>
      </w:r>
      <w:r w:rsidRPr="00145AEE">
        <w:rPr>
          <w:rFonts w:ascii="Times New Roman" w:hAnsi="Times New Roman" w:cs="Times New Roman"/>
          <w:i/>
          <w:sz w:val="24"/>
          <w:szCs w:val="24"/>
          <w:lang w:val="it-IT"/>
        </w:rPr>
        <w:t>Il gran teatro del Barocco. La scena e la festa</w:t>
      </w:r>
      <w:r w:rsidRPr="00145AEE">
        <w:rPr>
          <w:rFonts w:ascii="Times New Roman" w:hAnsi="Times New Roman" w:cs="Times New Roman"/>
          <w:sz w:val="24"/>
          <w:szCs w:val="24"/>
          <w:lang w:val="it-IT"/>
        </w:rPr>
        <w:t xml:space="preserve"> (Roma, 10-14 ottobre 1995) organizzato dal Centro di Studi sulla Cultura e l'Immagine di Roma.</w:t>
      </w:r>
    </w:p>
    <w:p w:rsidR="00D97F4C" w:rsidRPr="00145AEE" w:rsidRDefault="00D97F4C" w:rsidP="00E6003F">
      <w:pPr>
        <w:spacing w:line="240" w:lineRule="auto"/>
        <w:contextualSpacing/>
        <w:mirrorIndents/>
        <w:jc w:val="both"/>
        <w:rPr>
          <w:rFonts w:ascii="Times New Roman" w:hAnsi="Times New Roman" w:cs="Times New Roman"/>
          <w:sz w:val="24"/>
          <w:szCs w:val="24"/>
          <w:lang w:val="it-IT"/>
        </w:rPr>
      </w:pPr>
    </w:p>
    <w:p w:rsidR="006A1DA7" w:rsidRPr="00145AEE" w:rsidRDefault="006A1DA7"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Congresso Internazionale di Studi </w:t>
      </w:r>
      <w:r w:rsidRPr="00145AEE">
        <w:rPr>
          <w:rFonts w:ascii="Times New Roman" w:hAnsi="Times New Roman" w:cs="Times New Roman"/>
          <w:i/>
          <w:sz w:val="24"/>
          <w:szCs w:val="24"/>
          <w:lang w:val="it-IT"/>
        </w:rPr>
        <w:t>La realizzazione scenica dello spettacolo verdiano</w:t>
      </w:r>
      <w:r w:rsidRPr="00145AEE">
        <w:rPr>
          <w:rFonts w:ascii="Times New Roman" w:hAnsi="Times New Roman" w:cs="Times New Roman"/>
          <w:sz w:val="24"/>
          <w:szCs w:val="24"/>
          <w:lang w:val="it-IT"/>
        </w:rPr>
        <w:t xml:space="preserve"> (Parma, 28-30 settembre 1994) organizzato dall'Istituto Nazionale di Studi Verdiani di Parma. Relazione in collaborazione con il Prof. Giacomo Agosti (Accademia di Belle Arti di Brera).</w:t>
      </w:r>
    </w:p>
    <w:p w:rsidR="008258F6" w:rsidRPr="00145AEE" w:rsidRDefault="008258F6" w:rsidP="00E6003F">
      <w:pPr>
        <w:spacing w:line="240" w:lineRule="auto"/>
        <w:contextualSpacing/>
        <w:mirrorIndents/>
        <w:jc w:val="both"/>
        <w:rPr>
          <w:rFonts w:ascii="Times New Roman" w:hAnsi="Times New Roman" w:cs="Times New Roman"/>
          <w:sz w:val="24"/>
          <w:szCs w:val="24"/>
          <w:lang w:val="it-IT"/>
        </w:rPr>
      </w:pPr>
    </w:p>
    <w:p w:rsidR="006A1DA7" w:rsidRPr="00145AEE" w:rsidRDefault="006A1DA7"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Presentazione del volume: Francesco Sforza, </w:t>
      </w:r>
      <w:r w:rsidRPr="00145AEE">
        <w:rPr>
          <w:rFonts w:ascii="Times New Roman" w:hAnsi="Times New Roman" w:cs="Times New Roman"/>
          <w:i/>
          <w:sz w:val="24"/>
          <w:szCs w:val="24"/>
          <w:lang w:val="it-IT"/>
        </w:rPr>
        <w:t>Grandi teatri italiani</w:t>
      </w:r>
      <w:r w:rsidRPr="00145AEE">
        <w:rPr>
          <w:rFonts w:ascii="Times New Roman" w:hAnsi="Times New Roman" w:cs="Times New Roman"/>
          <w:sz w:val="24"/>
          <w:szCs w:val="24"/>
          <w:lang w:val="it-IT"/>
        </w:rPr>
        <w:t>, Editalia, Roma 1993 (Napoli, Ridotto del Teatro di San Carlo,</w:t>
      </w:r>
      <w:r w:rsidR="00B737A9" w:rsidRPr="00145AEE">
        <w:rPr>
          <w:rFonts w:ascii="Times New Roman" w:hAnsi="Times New Roman" w:cs="Times New Roman"/>
          <w:sz w:val="24"/>
          <w:szCs w:val="24"/>
          <w:lang w:val="it-IT"/>
        </w:rPr>
        <w:t xml:space="preserve"> 7</w:t>
      </w:r>
      <w:r w:rsidRPr="00145AEE">
        <w:rPr>
          <w:rFonts w:ascii="Times New Roman" w:hAnsi="Times New Roman" w:cs="Times New Roman"/>
          <w:sz w:val="24"/>
          <w:szCs w:val="24"/>
          <w:lang w:val="it-IT"/>
        </w:rPr>
        <w:t xml:space="preserve"> marzo 1994).</w:t>
      </w:r>
    </w:p>
    <w:p w:rsidR="006A1DA7" w:rsidRPr="00145AEE" w:rsidRDefault="006A1DA7" w:rsidP="00E6003F">
      <w:pPr>
        <w:spacing w:line="240" w:lineRule="auto"/>
        <w:contextualSpacing/>
        <w:mirrorIndents/>
        <w:jc w:val="both"/>
        <w:rPr>
          <w:rFonts w:ascii="Times New Roman" w:hAnsi="Times New Roman" w:cs="Times New Roman"/>
          <w:sz w:val="24"/>
          <w:szCs w:val="24"/>
          <w:lang w:val="it-IT"/>
        </w:rPr>
      </w:pPr>
    </w:p>
    <w:p w:rsidR="00F70540" w:rsidRPr="00145AEE" w:rsidRDefault="008258F6"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Conferenza sul Teatro di Corte e la Cappella Palatina della Reggia di Caserta, nell'ambito del ciclo di conferenze </w:t>
      </w:r>
      <w:r w:rsidRPr="00145AEE">
        <w:rPr>
          <w:rFonts w:ascii="Times New Roman" w:hAnsi="Times New Roman" w:cs="Times New Roman"/>
          <w:i/>
          <w:sz w:val="24"/>
          <w:szCs w:val="24"/>
          <w:lang w:val="it-IT"/>
        </w:rPr>
        <w:t>Tra natura e architettura</w:t>
      </w:r>
      <w:r w:rsidRPr="00145AEE">
        <w:rPr>
          <w:rFonts w:ascii="Times New Roman" w:hAnsi="Times New Roman" w:cs="Times New Roman"/>
          <w:sz w:val="24"/>
          <w:szCs w:val="24"/>
          <w:lang w:val="it-IT"/>
        </w:rPr>
        <w:t>, organizzato dall'Associazione Nazionale "Italia Nostra" e dall'Ordine degli Architetti della Provincia di Caserta (Caserta, Reggia, 10 aprile 1992).</w:t>
      </w:r>
    </w:p>
    <w:p w:rsidR="008258F6" w:rsidRPr="00145AEE" w:rsidRDefault="008258F6" w:rsidP="00E6003F">
      <w:pPr>
        <w:spacing w:line="240" w:lineRule="auto"/>
        <w:contextualSpacing/>
        <w:mirrorIndents/>
        <w:jc w:val="both"/>
        <w:rPr>
          <w:rFonts w:ascii="Times New Roman" w:hAnsi="Times New Roman" w:cs="Times New Roman"/>
          <w:sz w:val="24"/>
          <w:szCs w:val="24"/>
          <w:lang w:val="it-IT"/>
        </w:rPr>
      </w:pPr>
    </w:p>
    <w:p w:rsidR="00F70540" w:rsidRPr="00145AEE" w:rsidRDefault="00F70540" w:rsidP="00E6003F">
      <w:pPr>
        <w:widowControl w:val="0"/>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di studi </w:t>
      </w:r>
      <w:r w:rsidRPr="00145AEE">
        <w:rPr>
          <w:rFonts w:ascii="Times New Roman" w:hAnsi="Times New Roman" w:cs="Times New Roman"/>
          <w:i/>
          <w:sz w:val="24"/>
          <w:szCs w:val="24"/>
          <w:lang w:val="it-IT"/>
        </w:rPr>
        <w:t>I disegni di archivio negli studi di storia dell'architettura</w:t>
      </w:r>
      <w:r w:rsidRPr="00145AEE">
        <w:rPr>
          <w:rFonts w:ascii="Times New Roman" w:hAnsi="Times New Roman" w:cs="Times New Roman"/>
          <w:sz w:val="24"/>
          <w:szCs w:val="24"/>
          <w:lang w:val="it-IT"/>
        </w:rPr>
        <w:t xml:space="preserve"> (Napoli, 12-14 giugno 1991), organizzato dal Dipartimento di Storia dell'architettura e Restauro dell'Università degli Studi di Napoli "Federico II".</w:t>
      </w: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Per questo stesso convegno ha anche svolto attività di segreteria organizzativa.</w:t>
      </w: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Seminario Internazionale </w:t>
      </w:r>
      <w:r w:rsidRPr="00145AEE">
        <w:rPr>
          <w:rFonts w:ascii="Times New Roman" w:hAnsi="Times New Roman" w:cs="Times New Roman"/>
          <w:i/>
          <w:sz w:val="24"/>
          <w:szCs w:val="24"/>
          <w:lang w:val="it-IT"/>
        </w:rPr>
        <w:t>Puglia ed Europa tra musica e arte in età barocca</w:t>
      </w:r>
      <w:r w:rsidRPr="00145AEE">
        <w:rPr>
          <w:rFonts w:ascii="Times New Roman" w:hAnsi="Times New Roman" w:cs="Times New Roman"/>
          <w:sz w:val="24"/>
          <w:szCs w:val="24"/>
          <w:lang w:val="it-IT"/>
        </w:rPr>
        <w:t xml:space="preserve"> (Lecce, 13 ottobre 1990), organizzato dal Ministero del Turismo e dall'Ente Provinciale del Turismo di Lecce.</w:t>
      </w: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Seminario di Studi </w:t>
      </w:r>
      <w:r w:rsidRPr="00145AEE">
        <w:rPr>
          <w:rFonts w:ascii="Times New Roman" w:hAnsi="Times New Roman" w:cs="Times New Roman"/>
          <w:i/>
          <w:sz w:val="24"/>
          <w:szCs w:val="24"/>
          <w:lang w:val="it-IT"/>
        </w:rPr>
        <w:t>La Macchina Barocca. Scene e Ambienti Napoletani</w:t>
      </w:r>
      <w:r w:rsidRPr="00145AEE">
        <w:rPr>
          <w:rFonts w:ascii="Times New Roman" w:hAnsi="Times New Roman" w:cs="Times New Roman"/>
          <w:sz w:val="24"/>
          <w:szCs w:val="24"/>
          <w:lang w:val="it-IT"/>
        </w:rPr>
        <w:t xml:space="preserve"> (Napoli, 17-19 febbraio 1990), organizzato </w:t>
      </w:r>
      <w:r w:rsidR="00E6003F" w:rsidRPr="00145AEE">
        <w:rPr>
          <w:rFonts w:ascii="Times New Roman" w:hAnsi="Times New Roman" w:cs="Times New Roman"/>
          <w:sz w:val="24"/>
          <w:szCs w:val="24"/>
          <w:lang w:val="it-IT"/>
        </w:rPr>
        <w:t>dalla Facoltà di Architettura dell’Università di</w:t>
      </w:r>
      <w:r w:rsidRPr="00145AEE">
        <w:rPr>
          <w:rFonts w:ascii="Times New Roman" w:hAnsi="Times New Roman" w:cs="Times New Roman"/>
          <w:sz w:val="24"/>
          <w:szCs w:val="24"/>
          <w:lang w:val="it-IT"/>
        </w:rPr>
        <w:t xml:space="preserve"> Napoli </w:t>
      </w:r>
      <w:r w:rsidR="00E6003F" w:rsidRPr="00145AEE">
        <w:rPr>
          <w:rFonts w:ascii="Times New Roman" w:hAnsi="Times New Roman" w:cs="Times New Roman"/>
          <w:sz w:val="24"/>
          <w:szCs w:val="24"/>
          <w:lang w:val="it-IT"/>
        </w:rPr>
        <w:t xml:space="preserve">“Federico II” </w:t>
      </w:r>
      <w:r w:rsidRPr="00145AEE">
        <w:rPr>
          <w:rFonts w:ascii="Times New Roman" w:hAnsi="Times New Roman" w:cs="Times New Roman"/>
          <w:sz w:val="24"/>
          <w:szCs w:val="24"/>
          <w:lang w:val="it-IT"/>
        </w:rPr>
        <w:t>e dal Centro di Musica Antica S. Maria Ancillarum di Napoli.</w:t>
      </w: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Internazionale di Studi </w:t>
      </w:r>
      <w:r w:rsidRPr="00145AEE">
        <w:rPr>
          <w:rFonts w:ascii="Times New Roman" w:hAnsi="Times New Roman" w:cs="Times New Roman"/>
          <w:i/>
          <w:sz w:val="24"/>
          <w:szCs w:val="24"/>
          <w:lang w:val="it-IT"/>
        </w:rPr>
        <w:t>Napoli e il barocco nell'Italia Meridionale</w:t>
      </w:r>
      <w:r w:rsidRPr="00145AEE">
        <w:rPr>
          <w:rFonts w:ascii="Times New Roman" w:hAnsi="Times New Roman" w:cs="Times New Roman"/>
          <w:sz w:val="24"/>
          <w:szCs w:val="24"/>
          <w:lang w:val="it-IT"/>
        </w:rPr>
        <w:t xml:space="preserve"> (Napoli, 28 ottobre-1 novembre 1987), nell'ambito del V corso di Alta Cultura </w:t>
      </w:r>
      <w:r w:rsidRPr="00145AEE">
        <w:rPr>
          <w:rFonts w:ascii="Times New Roman" w:hAnsi="Times New Roman" w:cs="Times New Roman"/>
          <w:i/>
          <w:sz w:val="24"/>
          <w:szCs w:val="24"/>
          <w:lang w:val="it-IT"/>
        </w:rPr>
        <w:t>Centri e periferie del barocco</w:t>
      </w:r>
      <w:r w:rsidRPr="00145AEE">
        <w:rPr>
          <w:rFonts w:ascii="Times New Roman" w:hAnsi="Times New Roman" w:cs="Times New Roman"/>
          <w:sz w:val="24"/>
          <w:szCs w:val="24"/>
          <w:lang w:val="it-IT"/>
        </w:rPr>
        <w:t xml:space="preserve"> organizzato da: Ministero per i Beni Culturali e Ambientali, Accademia Nazionale dei Lincei, Centro di Studi sulla Cultura e l'Immagine di Roma, Istituto Italiano per gli Studi Filosofici, Centro Internazionale di Studi sul Barocco in Sicilia.</w:t>
      </w:r>
    </w:p>
    <w:p w:rsidR="00F70540" w:rsidRPr="00145AEE" w:rsidRDefault="00F70540" w:rsidP="00E6003F">
      <w:pPr>
        <w:spacing w:line="240" w:lineRule="auto"/>
        <w:contextualSpacing/>
        <w:mirrorIndents/>
        <w:jc w:val="both"/>
        <w:rPr>
          <w:rFonts w:ascii="Times New Roman" w:hAnsi="Times New Roman" w:cs="Times New Roman"/>
          <w:sz w:val="24"/>
          <w:szCs w:val="24"/>
          <w:lang w:val="it-IT"/>
        </w:rPr>
      </w:pPr>
    </w:p>
    <w:p w:rsidR="00F70540" w:rsidRPr="00145AEE" w:rsidRDefault="00F70540" w:rsidP="00F70540">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lastRenderedPageBreak/>
        <w:t xml:space="preserve">IV Seminario Internazionale di Storia dell'Architettura </w:t>
      </w:r>
      <w:r w:rsidRPr="00145AEE">
        <w:rPr>
          <w:rFonts w:ascii="Times New Roman" w:hAnsi="Times New Roman" w:cs="Times New Roman"/>
          <w:i/>
          <w:sz w:val="24"/>
          <w:szCs w:val="24"/>
          <w:lang w:val="it-IT"/>
        </w:rPr>
        <w:t>Il teatro e l'allestimento scenico nel Cinquecento</w:t>
      </w:r>
      <w:r w:rsidRPr="00145AEE">
        <w:rPr>
          <w:rFonts w:ascii="Times New Roman" w:hAnsi="Times New Roman" w:cs="Times New Roman"/>
          <w:sz w:val="24"/>
          <w:szCs w:val="24"/>
          <w:lang w:val="it-IT"/>
        </w:rPr>
        <w:t>, presso il Centro Internazionale di Studi di Architettura "Andrea Palladio" di Vicenza (Vicenza, 25-31 agosto 1985). Per questo convegno ha beneficiato di una borsa di studio rilasciata dal CISA “Andrea Palladio”.</w:t>
      </w:r>
    </w:p>
    <w:p w:rsidR="00F70540" w:rsidRPr="00145AEE" w:rsidRDefault="00F70540" w:rsidP="00F70540">
      <w:pPr>
        <w:spacing w:line="240" w:lineRule="auto"/>
        <w:contextualSpacing/>
        <w:jc w:val="both"/>
        <w:rPr>
          <w:rFonts w:ascii="Times New Roman" w:hAnsi="Times New Roman" w:cs="Times New Roman"/>
          <w:sz w:val="24"/>
          <w:szCs w:val="24"/>
          <w:lang w:val="it-IT"/>
        </w:rPr>
      </w:pPr>
    </w:p>
    <w:p w:rsidR="00F70540" w:rsidRPr="00145AEE" w:rsidRDefault="00F70540" w:rsidP="00D15E8C">
      <w:pPr>
        <w:spacing w:line="240" w:lineRule="auto"/>
        <w:contextualSpacing/>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Convegno Internazionale di Studi </w:t>
      </w:r>
      <w:r w:rsidRPr="00145AEE">
        <w:rPr>
          <w:rFonts w:ascii="Times New Roman" w:hAnsi="Times New Roman" w:cs="Times New Roman"/>
          <w:i/>
          <w:sz w:val="24"/>
          <w:szCs w:val="24"/>
          <w:lang w:val="it-IT"/>
        </w:rPr>
        <w:t>La musica a Napoli durante il Seicento</w:t>
      </w:r>
      <w:r w:rsidRPr="00145AEE">
        <w:rPr>
          <w:rFonts w:ascii="Times New Roman" w:hAnsi="Times New Roman" w:cs="Times New Roman"/>
          <w:sz w:val="24"/>
          <w:szCs w:val="24"/>
          <w:lang w:val="it-IT"/>
        </w:rPr>
        <w:t>, organizzato dall'Università degli Studi di Napoli "Federico II" (Napoli, 11-14 aprile 1985).</w:t>
      </w:r>
    </w:p>
    <w:p w:rsidR="00F70540" w:rsidRPr="00145AEE" w:rsidRDefault="00F70540" w:rsidP="00D15E8C">
      <w:pPr>
        <w:spacing w:line="240" w:lineRule="auto"/>
        <w:contextualSpacing/>
        <w:jc w:val="both"/>
        <w:rPr>
          <w:rFonts w:ascii="Times New Roman" w:hAnsi="Times New Roman" w:cs="Times New Roman"/>
          <w:sz w:val="24"/>
          <w:szCs w:val="24"/>
          <w:lang w:val="it-IT"/>
        </w:rPr>
      </w:pPr>
    </w:p>
    <w:p w:rsidR="00F70540" w:rsidRPr="00145AEE" w:rsidRDefault="00F70540" w:rsidP="00D15E8C">
      <w:pPr>
        <w:spacing w:line="240" w:lineRule="auto"/>
        <w:contextualSpacing/>
        <w:jc w:val="both"/>
        <w:rPr>
          <w:rFonts w:ascii="Times New Roman" w:hAnsi="Times New Roman" w:cs="Times New Roman"/>
          <w:sz w:val="24"/>
          <w:szCs w:val="24"/>
          <w:lang w:val="it-IT"/>
        </w:rPr>
      </w:pPr>
    </w:p>
    <w:p w:rsidR="002727CB" w:rsidRPr="00145AEE" w:rsidRDefault="002727CB"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PRINCIPALI PUBLICAZIONI</w:t>
      </w:r>
    </w:p>
    <w:p w:rsidR="00C239F2" w:rsidRDefault="00C239F2" w:rsidP="00C239F2">
      <w:pPr>
        <w:spacing w:line="240" w:lineRule="auto"/>
        <w:contextualSpacing/>
        <w:mirrorIndents/>
        <w:jc w:val="both"/>
        <w:rPr>
          <w:rFonts w:ascii="Times New Roman" w:hAnsi="Times New Roman" w:cs="Times New Roman"/>
          <w:i/>
          <w:sz w:val="24"/>
          <w:szCs w:val="24"/>
          <w:lang w:val="it-IT"/>
        </w:rPr>
      </w:pPr>
    </w:p>
    <w:p w:rsidR="003E0D37" w:rsidRDefault="00C239F2" w:rsidP="00C239F2">
      <w:pPr>
        <w:spacing w:line="240" w:lineRule="auto"/>
        <w:contextualSpacing/>
        <w:mirrorIndents/>
        <w:jc w:val="both"/>
        <w:rPr>
          <w:rFonts w:ascii="Times New Roman" w:hAnsi="Times New Roman" w:cs="Times New Roman"/>
          <w:sz w:val="24"/>
          <w:szCs w:val="24"/>
          <w:lang w:val="it-IT"/>
        </w:rPr>
      </w:pPr>
      <w:r>
        <w:rPr>
          <w:rFonts w:ascii="Times New Roman" w:hAnsi="Times New Roman" w:cs="Times New Roman"/>
          <w:i/>
          <w:sz w:val="24"/>
          <w:szCs w:val="24"/>
          <w:lang w:val="it-IT"/>
        </w:rPr>
        <w:t xml:space="preserve">Pompei in mostra: l’immagine degli scavi come spettacolo dalle esposizioni del secondo Ottocento al Pompeiorama, </w:t>
      </w:r>
      <w:r>
        <w:rPr>
          <w:rFonts w:ascii="Times New Roman" w:hAnsi="Times New Roman" w:cs="Times New Roman"/>
          <w:sz w:val="24"/>
          <w:szCs w:val="24"/>
          <w:lang w:val="it-IT"/>
        </w:rPr>
        <w:t xml:space="preserve">in </w:t>
      </w:r>
      <w:r w:rsidRPr="00783981">
        <w:rPr>
          <w:rFonts w:ascii="Times New Roman" w:hAnsi="Times New Roman" w:cs="Times New Roman"/>
          <w:i/>
          <w:sz w:val="24"/>
          <w:szCs w:val="24"/>
          <w:lang w:val="it-IT"/>
        </w:rPr>
        <w:t>Pompei nella cultura europea contemporanea</w:t>
      </w:r>
      <w:r>
        <w:rPr>
          <w:rFonts w:ascii="Times New Roman" w:hAnsi="Times New Roman" w:cs="Times New Roman"/>
          <w:sz w:val="24"/>
          <w:szCs w:val="24"/>
          <w:lang w:val="it-IT"/>
        </w:rPr>
        <w:t>, a cura di Luigi Gallo e Andrea Maglio, Napoli, artstudiopaparo, 2018, pp. 33-48.</w:t>
      </w:r>
    </w:p>
    <w:p w:rsidR="00C239F2" w:rsidRPr="00C239F2" w:rsidRDefault="00C239F2" w:rsidP="00C239F2">
      <w:pPr>
        <w:spacing w:line="240" w:lineRule="auto"/>
        <w:contextualSpacing/>
        <w:mirrorIndents/>
        <w:jc w:val="both"/>
        <w:rPr>
          <w:rFonts w:ascii="Times New Roman" w:hAnsi="Times New Roman" w:cs="Times New Roman"/>
          <w:sz w:val="24"/>
          <w:szCs w:val="24"/>
          <w:lang w:val="it-IT"/>
        </w:rPr>
      </w:pPr>
    </w:p>
    <w:p w:rsidR="0033089A" w:rsidRDefault="0033089A" w:rsidP="0033089A">
      <w:pPr>
        <w:spacing w:line="240" w:lineRule="auto"/>
        <w:contextualSpacing/>
        <w:mirrorIndent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Recensione a: F. Mangone, </w:t>
      </w:r>
      <w:r w:rsidRPr="0019739E">
        <w:rPr>
          <w:rFonts w:ascii="Times New Roman" w:hAnsi="Times New Roman" w:cs="Times New Roman"/>
          <w:i/>
          <w:sz w:val="24"/>
          <w:szCs w:val="24"/>
          <w:lang w:val="it-IT"/>
        </w:rPr>
        <w:t xml:space="preserve">Immaginazione </w:t>
      </w:r>
      <w:r w:rsidRPr="0033089A">
        <w:rPr>
          <w:rFonts w:ascii="Times New Roman" w:hAnsi="Times New Roman" w:cs="Times New Roman"/>
          <w:i/>
          <w:sz w:val="24"/>
          <w:szCs w:val="24"/>
          <w:lang w:val="it-IT"/>
        </w:rPr>
        <w:t>e presenza dell’antico. Pompei e l’architettura di età contemporanea</w:t>
      </w:r>
      <w:r>
        <w:rPr>
          <w:rFonts w:ascii="Times New Roman" w:hAnsi="Times New Roman" w:cs="Times New Roman"/>
          <w:sz w:val="24"/>
          <w:szCs w:val="24"/>
          <w:lang w:val="it-IT"/>
        </w:rPr>
        <w:t>, in «Napoli Nobilissima» rivista di arti, filologia e storia</w:t>
      </w:r>
      <w:r w:rsidR="00161A9A">
        <w:rPr>
          <w:rFonts w:ascii="Times New Roman" w:hAnsi="Times New Roman" w:cs="Times New Roman"/>
          <w:sz w:val="24"/>
          <w:szCs w:val="24"/>
          <w:lang w:val="it-IT"/>
        </w:rPr>
        <w:t xml:space="preserve"> diretta da Pierluigi Leone de Castris</w:t>
      </w:r>
      <w:r>
        <w:rPr>
          <w:rFonts w:ascii="Times New Roman" w:hAnsi="Times New Roman" w:cs="Times New Roman"/>
          <w:sz w:val="24"/>
          <w:szCs w:val="24"/>
          <w:lang w:val="it-IT"/>
        </w:rPr>
        <w:t>, settima serie, vol. IV, fascicolo I (gennaio-aprile 2018), pp. 74-76.</w:t>
      </w:r>
    </w:p>
    <w:p w:rsidR="00C239F2" w:rsidRDefault="00C239F2" w:rsidP="0033089A">
      <w:pPr>
        <w:spacing w:line="240" w:lineRule="auto"/>
        <w:contextualSpacing/>
        <w:mirrorIndents/>
        <w:jc w:val="both"/>
        <w:rPr>
          <w:rFonts w:ascii="Times New Roman" w:hAnsi="Times New Roman" w:cs="Times New Roman"/>
          <w:sz w:val="24"/>
          <w:szCs w:val="24"/>
          <w:lang w:val="it-IT"/>
        </w:rPr>
      </w:pPr>
    </w:p>
    <w:p w:rsidR="00D64185" w:rsidRDefault="00D64185" w:rsidP="0033089A">
      <w:pPr>
        <w:spacing w:line="240" w:lineRule="auto"/>
        <w:contextualSpacing/>
        <w:mirrorIndents/>
        <w:jc w:val="both"/>
        <w:rPr>
          <w:rFonts w:ascii="Times New Roman" w:hAnsi="Times New Roman" w:cs="Times New Roman"/>
          <w:sz w:val="24"/>
          <w:szCs w:val="24"/>
          <w:lang w:val="it-IT"/>
        </w:rPr>
      </w:pPr>
      <w:r w:rsidRPr="00D64185">
        <w:rPr>
          <w:rFonts w:ascii="Times New Roman" w:hAnsi="Times New Roman" w:cs="Times New Roman"/>
          <w:i/>
          <w:sz w:val="24"/>
          <w:szCs w:val="24"/>
          <w:lang w:val="it-IT"/>
        </w:rPr>
        <w:t>Wilhelm Zahn e la produzione bibliografica su Pompei ed Ercolano nell’Ottocento</w:t>
      </w:r>
      <w:r>
        <w:rPr>
          <w:rFonts w:ascii="Times New Roman" w:hAnsi="Times New Roman" w:cs="Times New Roman"/>
          <w:sz w:val="24"/>
          <w:szCs w:val="24"/>
          <w:lang w:val="it-IT"/>
        </w:rPr>
        <w:t xml:space="preserve">, in </w:t>
      </w:r>
      <w:r w:rsidRPr="00D64185">
        <w:rPr>
          <w:rFonts w:ascii="Times New Roman" w:hAnsi="Times New Roman" w:cs="Times New Roman"/>
          <w:i/>
          <w:sz w:val="24"/>
          <w:szCs w:val="24"/>
          <w:lang w:val="it-IT"/>
        </w:rPr>
        <w:t>Le Cenerentole dell’arte. Viaggio bibliografico, iconografico e documentario attraverso la decorazione e l’ornamento</w:t>
      </w:r>
      <w:r>
        <w:rPr>
          <w:rFonts w:ascii="Times New Roman" w:hAnsi="Times New Roman" w:cs="Times New Roman"/>
          <w:sz w:val="24"/>
          <w:szCs w:val="24"/>
          <w:lang w:val="it-IT"/>
        </w:rPr>
        <w:t>, a cura di Manuela D’Agostino, Napoli, arte’m, 201</w:t>
      </w:r>
      <w:r w:rsidR="0045299C">
        <w:rPr>
          <w:rFonts w:ascii="Times New Roman" w:hAnsi="Times New Roman" w:cs="Times New Roman"/>
          <w:sz w:val="24"/>
          <w:szCs w:val="24"/>
          <w:lang w:val="it-IT"/>
        </w:rPr>
        <w:t>7</w:t>
      </w:r>
      <w:r>
        <w:rPr>
          <w:rFonts w:ascii="Times New Roman" w:hAnsi="Times New Roman" w:cs="Times New Roman"/>
          <w:sz w:val="24"/>
          <w:szCs w:val="24"/>
          <w:lang w:val="it-IT"/>
        </w:rPr>
        <w:t>, pp. 101-121.</w:t>
      </w:r>
    </w:p>
    <w:p w:rsidR="00D64185" w:rsidRPr="0033089A" w:rsidRDefault="00D64185" w:rsidP="0033089A">
      <w:pPr>
        <w:spacing w:line="240" w:lineRule="auto"/>
        <w:contextualSpacing/>
        <w:mirrorIndents/>
        <w:jc w:val="both"/>
        <w:rPr>
          <w:rFonts w:ascii="Times New Roman" w:hAnsi="Times New Roman" w:cs="Times New Roman"/>
          <w:sz w:val="24"/>
          <w:szCs w:val="24"/>
          <w:lang w:val="it-IT"/>
        </w:rPr>
      </w:pPr>
    </w:p>
    <w:p w:rsidR="003E0D37" w:rsidRPr="00145AEE" w:rsidRDefault="003E0D37"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Alle origini del sistema teatrale preunitario nel Regno di Napoli: progetti e realizzazioni tra il decennio francese e la Restaurazione</w:t>
      </w:r>
      <w:r w:rsidRPr="00145AEE">
        <w:rPr>
          <w:rFonts w:ascii="Times New Roman" w:hAnsi="Times New Roman" w:cs="Times New Roman"/>
          <w:sz w:val="24"/>
          <w:szCs w:val="24"/>
          <w:lang w:val="it-IT"/>
        </w:rPr>
        <w:t xml:space="preserve">, in Paologiovanni Maione (a cura di), </w:t>
      </w:r>
      <w:r w:rsidRPr="00145AEE">
        <w:rPr>
          <w:rFonts w:ascii="Times New Roman" w:hAnsi="Times New Roman" w:cs="Times New Roman"/>
          <w:i/>
          <w:sz w:val="24"/>
          <w:szCs w:val="24"/>
          <w:lang w:val="it-IT"/>
        </w:rPr>
        <w:t>Musica e spettacolo a Napoli durante il decennio francese (1806-18015),</w:t>
      </w:r>
      <w:r w:rsidRPr="00145AEE">
        <w:rPr>
          <w:rFonts w:ascii="Times New Roman" w:hAnsi="Times New Roman" w:cs="Times New Roman"/>
          <w:sz w:val="24"/>
          <w:szCs w:val="24"/>
          <w:lang w:val="it-IT"/>
        </w:rPr>
        <w:t xml:space="preserve">  Atti del Convegno Internazionale di Studi “Musica e spettacolo a Napoli durante il decennio francese (1806-1815)” (Napoli, 4-6 ottobre 2012), Napoli, Turchini Edizioni, 2016, pp. 25-50.</w:t>
      </w:r>
    </w:p>
    <w:p w:rsidR="003E0D37" w:rsidRPr="00145AEE" w:rsidRDefault="003E0D37" w:rsidP="003E0D37">
      <w:pPr>
        <w:spacing w:line="240" w:lineRule="auto"/>
        <w:contextualSpacing/>
        <w:mirrorIndents/>
        <w:jc w:val="both"/>
        <w:rPr>
          <w:rFonts w:ascii="Times New Roman" w:hAnsi="Times New Roman" w:cs="Times New Roman"/>
          <w:i/>
          <w:sz w:val="24"/>
          <w:szCs w:val="24"/>
          <w:lang w:val="it-IT"/>
        </w:rPr>
      </w:pPr>
    </w:p>
    <w:p w:rsidR="003E0D37" w:rsidRPr="00145AEE" w:rsidRDefault="003E0D37"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L’architettura dell’Italia unita alle grandi esposizioni</w:t>
      </w:r>
      <w:r w:rsidRPr="00145AEE">
        <w:rPr>
          <w:rFonts w:ascii="Times New Roman" w:hAnsi="Times New Roman" w:cs="Times New Roman"/>
          <w:sz w:val="24"/>
          <w:szCs w:val="24"/>
          <w:lang w:val="it-IT"/>
        </w:rPr>
        <w:t xml:space="preserve">, in </w:t>
      </w:r>
      <w:r w:rsidRPr="00145AEE">
        <w:rPr>
          <w:rFonts w:ascii="Times New Roman" w:hAnsi="Times New Roman" w:cs="Times New Roman"/>
          <w:i/>
          <w:sz w:val="24"/>
          <w:szCs w:val="24"/>
          <w:lang w:val="it-IT"/>
        </w:rPr>
        <w:t>Le cattedrali dell’effimero. Viaggio bibliografico, iconografico e documentario attraverso le grandi esposizioni</w:t>
      </w:r>
      <w:r w:rsidRPr="00145AEE">
        <w:rPr>
          <w:rFonts w:ascii="Times New Roman" w:hAnsi="Times New Roman" w:cs="Times New Roman"/>
          <w:sz w:val="24"/>
          <w:szCs w:val="24"/>
          <w:lang w:val="it-IT"/>
        </w:rPr>
        <w:t>, catalogo della mostra (Napoli, Biblioteca “Anna Caputi” e Pinacoteca dell’Accademia di Belle Arti, 29 ottobre-30 novembre 2015), a cura di Barbara Costantini e Manuela D’Agostino, Napoli, arte’m, 2015, pp. 63-70.</w:t>
      </w:r>
    </w:p>
    <w:p w:rsidR="003E0D37" w:rsidRPr="00145AEE" w:rsidRDefault="003E0D37" w:rsidP="003E0D37">
      <w:pPr>
        <w:spacing w:line="240" w:lineRule="auto"/>
        <w:contextualSpacing/>
        <w:mirrorIndents/>
        <w:jc w:val="both"/>
        <w:rPr>
          <w:rFonts w:ascii="Times New Roman" w:hAnsi="Times New Roman" w:cs="Times New Roman"/>
          <w:sz w:val="24"/>
          <w:szCs w:val="24"/>
          <w:lang w:val="it-IT"/>
        </w:rPr>
      </w:pPr>
    </w:p>
    <w:p w:rsidR="00AA04DF" w:rsidRPr="00145AEE" w:rsidRDefault="00AA04DF"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Schede nella sezione dedicata all’Accademia di Belle Arti di Napoli: </w:t>
      </w:r>
      <w:r w:rsidRPr="00145AEE">
        <w:rPr>
          <w:rFonts w:ascii="Times New Roman" w:hAnsi="Times New Roman" w:cs="Times New Roman"/>
          <w:i/>
          <w:sz w:val="24"/>
          <w:szCs w:val="24"/>
          <w:lang w:val="it-IT"/>
        </w:rPr>
        <w:t>L’edificio</w:t>
      </w:r>
      <w:r w:rsidRPr="00145AEE">
        <w:rPr>
          <w:rFonts w:ascii="Times New Roman" w:hAnsi="Times New Roman" w:cs="Times New Roman"/>
          <w:sz w:val="24"/>
          <w:szCs w:val="24"/>
          <w:lang w:val="it-IT"/>
        </w:rPr>
        <w:t xml:space="preserve"> e </w:t>
      </w:r>
      <w:r w:rsidRPr="00145AEE">
        <w:rPr>
          <w:rFonts w:ascii="Times New Roman" w:hAnsi="Times New Roman" w:cs="Times New Roman"/>
          <w:i/>
          <w:sz w:val="24"/>
          <w:szCs w:val="24"/>
          <w:lang w:val="it-IT"/>
        </w:rPr>
        <w:t>Il Teatro “Antonio Niccolini”</w:t>
      </w:r>
      <w:r w:rsidRPr="00145AEE">
        <w:rPr>
          <w:rFonts w:ascii="Times New Roman" w:hAnsi="Times New Roman" w:cs="Times New Roman"/>
          <w:sz w:val="24"/>
          <w:szCs w:val="24"/>
          <w:lang w:val="it-IT"/>
        </w:rPr>
        <w:t xml:space="preserve">, in Giovanna Cassese (a cura di), </w:t>
      </w:r>
      <w:r w:rsidRPr="00145AEE">
        <w:rPr>
          <w:rFonts w:ascii="Times New Roman" w:hAnsi="Times New Roman" w:cs="Times New Roman"/>
          <w:i/>
          <w:sz w:val="24"/>
          <w:szCs w:val="24"/>
          <w:lang w:val="it-IT"/>
        </w:rPr>
        <w:t>Accademie di Belle Arti. Patrimoni</w:t>
      </w:r>
      <w:r w:rsidRPr="00145AEE">
        <w:rPr>
          <w:rFonts w:ascii="Times New Roman" w:hAnsi="Times New Roman" w:cs="Times New Roman"/>
          <w:sz w:val="24"/>
          <w:szCs w:val="24"/>
          <w:lang w:val="it-IT"/>
        </w:rPr>
        <w:t>, Roma, Gangemi Editori, 2013, pp. 196-197.</w:t>
      </w:r>
    </w:p>
    <w:p w:rsidR="00AA04DF" w:rsidRPr="00145AEE" w:rsidRDefault="00AA04DF" w:rsidP="003E0D37">
      <w:pPr>
        <w:spacing w:line="240" w:lineRule="auto"/>
        <w:contextualSpacing/>
        <w:mirrorIndents/>
        <w:jc w:val="both"/>
        <w:rPr>
          <w:rFonts w:ascii="Times New Roman" w:hAnsi="Times New Roman" w:cs="Times New Roman"/>
          <w:i/>
          <w:sz w:val="24"/>
          <w:szCs w:val="24"/>
          <w:lang w:val="it-IT"/>
        </w:rPr>
      </w:pPr>
    </w:p>
    <w:p w:rsidR="00AA04DF" w:rsidRPr="00145AEE" w:rsidRDefault="00AA04DF"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 xml:space="preserve">Il Trianon e i teatri campani negli anni della </w:t>
      </w:r>
      <w:r w:rsidRPr="00145AEE">
        <w:rPr>
          <w:rFonts w:ascii="Times New Roman" w:hAnsi="Times New Roman" w:cs="Times New Roman"/>
          <w:sz w:val="24"/>
          <w:szCs w:val="24"/>
          <w:lang w:val="it-IT"/>
        </w:rPr>
        <w:t>bélle epoque</w:t>
      </w:r>
      <w:r w:rsidRPr="00145AEE">
        <w:rPr>
          <w:rFonts w:ascii="Times New Roman" w:hAnsi="Times New Roman" w:cs="Times New Roman"/>
          <w:i/>
          <w:sz w:val="24"/>
          <w:szCs w:val="24"/>
          <w:lang w:val="it-IT"/>
        </w:rPr>
        <w:t xml:space="preserve"> (1890-1914)</w:t>
      </w:r>
      <w:r w:rsidRPr="00145AEE">
        <w:rPr>
          <w:rFonts w:ascii="Times New Roman" w:hAnsi="Times New Roman" w:cs="Times New Roman"/>
          <w:sz w:val="24"/>
          <w:szCs w:val="24"/>
          <w:lang w:val="it-IT"/>
        </w:rPr>
        <w:t xml:space="preserve">, in Paologiovanni Maione -Francesca Seller (a cura di), </w:t>
      </w:r>
      <w:r w:rsidRPr="00145AEE">
        <w:rPr>
          <w:rFonts w:ascii="Times New Roman" w:hAnsi="Times New Roman" w:cs="Times New Roman"/>
          <w:i/>
          <w:sz w:val="24"/>
          <w:szCs w:val="24"/>
          <w:lang w:val="it-IT"/>
        </w:rPr>
        <w:t>Trianon. Un teatro e la sua città</w:t>
      </w:r>
      <w:r w:rsidRPr="00145AEE">
        <w:rPr>
          <w:rFonts w:ascii="Times New Roman" w:hAnsi="Times New Roman" w:cs="Times New Roman"/>
          <w:sz w:val="24"/>
          <w:szCs w:val="24"/>
          <w:lang w:val="it-IT"/>
        </w:rPr>
        <w:t>, Napoli, Teatro Trianon, 2012, pp. 33-45.</w:t>
      </w:r>
    </w:p>
    <w:p w:rsidR="00AA04DF" w:rsidRPr="00145AEE" w:rsidRDefault="00AA04DF" w:rsidP="003E0D37">
      <w:pPr>
        <w:spacing w:line="240" w:lineRule="auto"/>
        <w:contextualSpacing/>
        <w:mirrorIndents/>
        <w:jc w:val="both"/>
        <w:rPr>
          <w:rFonts w:ascii="Times New Roman" w:hAnsi="Times New Roman" w:cs="Times New Roman"/>
          <w:i/>
          <w:sz w:val="24"/>
          <w:szCs w:val="24"/>
          <w:lang w:val="it-IT"/>
        </w:rPr>
      </w:pPr>
    </w:p>
    <w:p w:rsidR="00AA04DF" w:rsidRPr="00145AEE" w:rsidRDefault="00AA04DF"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Modelli per lo studio dell’architettura teatrale</w:t>
      </w:r>
      <w:r w:rsidRPr="00145AEE">
        <w:rPr>
          <w:rFonts w:ascii="Times New Roman" w:hAnsi="Times New Roman" w:cs="Times New Roman"/>
          <w:sz w:val="24"/>
          <w:szCs w:val="24"/>
          <w:lang w:val="it-IT"/>
        </w:rPr>
        <w:t xml:space="preserve">, in </w:t>
      </w:r>
      <w:r w:rsidRPr="00145AEE">
        <w:rPr>
          <w:rFonts w:ascii="Times New Roman" w:hAnsi="Times New Roman" w:cs="Times New Roman"/>
          <w:i/>
          <w:sz w:val="24"/>
          <w:szCs w:val="24"/>
          <w:lang w:val="it-IT"/>
        </w:rPr>
        <w:t>Modelli di teatri e di scene</w:t>
      </w:r>
      <w:r w:rsidRPr="00145AEE">
        <w:rPr>
          <w:rFonts w:ascii="Times New Roman" w:hAnsi="Times New Roman" w:cs="Times New Roman"/>
          <w:sz w:val="24"/>
          <w:szCs w:val="24"/>
          <w:lang w:val="it-IT"/>
        </w:rPr>
        <w:t>, catalogo della mostra (Napoli, Foyer del Teatro Antonio Niccolini dell’Accademia di Belle Arti, febbraio 2011), a cura di Rosario Barone, Napoli, Volpicelli, 2011, pp. 4-5.</w:t>
      </w:r>
    </w:p>
    <w:p w:rsidR="00AA04DF" w:rsidRPr="00145AEE" w:rsidRDefault="00AA04DF" w:rsidP="003E0D37">
      <w:pPr>
        <w:spacing w:line="240" w:lineRule="auto"/>
        <w:contextualSpacing/>
        <w:mirrorIndents/>
        <w:jc w:val="both"/>
        <w:rPr>
          <w:rFonts w:ascii="Times New Roman" w:hAnsi="Times New Roman" w:cs="Times New Roman"/>
          <w:i/>
          <w:sz w:val="24"/>
          <w:szCs w:val="24"/>
          <w:lang w:val="it-IT"/>
        </w:rPr>
      </w:pPr>
    </w:p>
    <w:p w:rsidR="00AA04DF" w:rsidRPr="00145AEE" w:rsidRDefault="00AA04DF"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La riflessione teorica sul teatro nell’Italia dell’Unità</w:t>
      </w:r>
      <w:r w:rsidRPr="00145AEE">
        <w:rPr>
          <w:rFonts w:ascii="Times New Roman" w:hAnsi="Times New Roman" w:cs="Times New Roman"/>
          <w:sz w:val="24"/>
          <w:szCs w:val="24"/>
          <w:lang w:val="it-IT"/>
        </w:rPr>
        <w:t xml:space="preserve">, in Loretta Mozzoni - Stefano Santini (a cura di), </w:t>
      </w:r>
      <w:r w:rsidRPr="00145AEE">
        <w:rPr>
          <w:rFonts w:ascii="Times New Roman" w:hAnsi="Times New Roman" w:cs="Times New Roman"/>
          <w:i/>
          <w:sz w:val="24"/>
          <w:szCs w:val="24"/>
          <w:lang w:val="it-IT"/>
        </w:rPr>
        <w:t>Architettura dell’Eclettismo. Il teatro dell’Ottocento e del primo Novecento. Architettura, tecniche teatrali e pubblico</w:t>
      </w:r>
      <w:r w:rsidRPr="00145AEE">
        <w:rPr>
          <w:rFonts w:ascii="Times New Roman" w:hAnsi="Times New Roman" w:cs="Times New Roman"/>
          <w:sz w:val="24"/>
          <w:szCs w:val="24"/>
          <w:lang w:val="it-IT"/>
        </w:rPr>
        <w:t xml:space="preserve">, Atti del 12° Convegno di Architettura dell’Eclettismo “Architettura </w:t>
      </w:r>
      <w:r w:rsidRPr="00145AEE">
        <w:rPr>
          <w:rFonts w:ascii="Times New Roman" w:hAnsi="Times New Roman" w:cs="Times New Roman"/>
          <w:sz w:val="24"/>
          <w:szCs w:val="24"/>
          <w:lang w:val="it-IT"/>
        </w:rPr>
        <w:lastRenderedPageBreak/>
        <w:t>dell’Eclettismo. Il teatro. Architettura, tecniche teatrali e pubblico” (Jesi, 28-29 settembre 2009), Napoli, Liguori Editore, 2010, pp. 139-192.</w:t>
      </w:r>
    </w:p>
    <w:p w:rsidR="00AA04DF" w:rsidRPr="00145AEE" w:rsidRDefault="00AA04DF" w:rsidP="003E0D37">
      <w:pPr>
        <w:spacing w:line="240" w:lineRule="auto"/>
        <w:contextualSpacing/>
        <w:mirrorIndents/>
        <w:jc w:val="both"/>
        <w:rPr>
          <w:rFonts w:ascii="Times New Roman" w:hAnsi="Times New Roman" w:cs="Times New Roman"/>
          <w:i/>
          <w:sz w:val="24"/>
          <w:szCs w:val="24"/>
          <w:lang w:val="it-IT"/>
        </w:rPr>
      </w:pPr>
    </w:p>
    <w:p w:rsidR="00993775" w:rsidRPr="00145AEE" w:rsidRDefault="0099377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L’architettura teatrale, la scenografia e la scenotecnica, i luoghi dell’effimero</w:t>
      </w:r>
      <w:r w:rsidRPr="00145AEE">
        <w:rPr>
          <w:rFonts w:ascii="Times New Roman" w:hAnsi="Times New Roman" w:cs="Times New Roman"/>
          <w:sz w:val="24"/>
          <w:szCs w:val="24"/>
          <w:lang w:val="it-IT"/>
        </w:rPr>
        <w:t xml:space="preserve">, in Francesco Cotticelli - Paologiovanni Maione (a cura di), </w:t>
      </w:r>
      <w:r w:rsidRPr="00145AEE">
        <w:rPr>
          <w:rFonts w:ascii="Times New Roman" w:hAnsi="Times New Roman" w:cs="Times New Roman"/>
          <w:i/>
          <w:sz w:val="24"/>
          <w:szCs w:val="24"/>
          <w:lang w:val="it-IT"/>
        </w:rPr>
        <w:t>Storia dello spettacolo e della musica a Napoli</w:t>
      </w:r>
      <w:r w:rsidRPr="00145AEE">
        <w:rPr>
          <w:rFonts w:ascii="Times New Roman" w:hAnsi="Times New Roman" w:cs="Times New Roman"/>
          <w:sz w:val="24"/>
          <w:szCs w:val="24"/>
          <w:lang w:val="it-IT"/>
        </w:rPr>
        <w:t xml:space="preserve">, vol. II </w:t>
      </w:r>
      <w:r w:rsidRPr="00145AEE">
        <w:rPr>
          <w:rFonts w:ascii="Times New Roman" w:hAnsi="Times New Roman" w:cs="Times New Roman"/>
          <w:i/>
          <w:sz w:val="24"/>
          <w:szCs w:val="24"/>
          <w:lang w:val="it-IT"/>
        </w:rPr>
        <w:t>Il Settecento</w:t>
      </w:r>
      <w:r w:rsidRPr="00145AEE">
        <w:rPr>
          <w:rFonts w:ascii="Times New Roman" w:hAnsi="Times New Roman" w:cs="Times New Roman"/>
          <w:sz w:val="24"/>
          <w:szCs w:val="24"/>
          <w:lang w:val="it-IT"/>
        </w:rPr>
        <w:t>, Napoli, Turchini Edizioni, 2009, pp. 223-329.</w:t>
      </w:r>
    </w:p>
    <w:p w:rsidR="00993775" w:rsidRPr="00145AEE" w:rsidRDefault="0099377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Il volume è stato tradotto in tedesco:  </w:t>
      </w:r>
      <w:r w:rsidRPr="00145AEE">
        <w:rPr>
          <w:rFonts w:ascii="Times New Roman" w:hAnsi="Times New Roman" w:cs="Times New Roman"/>
          <w:i/>
          <w:sz w:val="24"/>
          <w:szCs w:val="24"/>
          <w:lang w:val="it-IT"/>
        </w:rPr>
        <w:t>Musik und Theater in Neapel im 18. Jahrhundert</w:t>
      </w:r>
      <w:r w:rsidRPr="00145AEE">
        <w:rPr>
          <w:rFonts w:ascii="Times New Roman" w:hAnsi="Times New Roman" w:cs="Times New Roman"/>
          <w:sz w:val="24"/>
          <w:szCs w:val="24"/>
          <w:lang w:val="it-IT"/>
        </w:rPr>
        <w:t>, herausgegeben von Francesco Cotticelli - Paologiovanni Maione, 2 voll., Kassel, Bärenreiter, 2010.</w:t>
      </w:r>
    </w:p>
    <w:p w:rsidR="00993775" w:rsidRPr="00145AEE" w:rsidRDefault="00993775" w:rsidP="003E0D37">
      <w:pPr>
        <w:spacing w:line="240" w:lineRule="auto"/>
        <w:contextualSpacing/>
        <w:mirrorIndents/>
        <w:jc w:val="both"/>
        <w:rPr>
          <w:rFonts w:ascii="Times New Roman" w:hAnsi="Times New Roman" w:cs="Times New Roman"/>
          <w:i/>
          <w:sz w:val="24"/>
          <w:szCs w:val="24"/>
          <w:lang w:val="it-IT"/>
        </w:rPr>
      </w:pPr>
    </w:p>
    <w:p w:rsidR="00993775" w:rsidRPr="00145AEE" w:rsidRDefault="0099377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Il Teatro Sociale di Como e la costruzione dei teatri in Italia nell’Ottocento</w:t>
      </w:r>
      <w:r w:rsidRPr="00145AEE">
        <w:rPr>
          <w:rFonts w:ascii="Times New Roman" w:hAnsi="Times New Roman" w:cs="Times New Roman"/>
          <w:sz w:val="24"/>
          <w:szCs w:val="24"/>
          <w:lang w:val="it-IT"/>
        </w:rPr>
        <w:t xml:space="preserve">, in Valeria Villa (a cura di), </w:t>
      </w:r>
      <w:r w:rsidRPr="00145AEE">
        <w:rPr>
          <w:rFonts w:ascii="Times New Roman" w:hAnsi="Times New Roman" w:cs="Times New Roman"/>
          <w:i/>
          <w:sz w:val="24"/>
          <w:szCs w:val="24"/>
          <w:lang w:val="it-IT"/>
        </w:rPr>
        <w:t>Da dietro le quinte. Il restauro dell’apparato decorativo del Teatro Sociale di Como: un itinerario tecnico, scientifico e umano</w:t>
      </w:r>
      <w:r w:rsidRPr="00145AEE">
        <w:rPr>
          <w:rFonts w:ascii="Times New Roman" w:hAnsi="Times New Roman" w:cs="Times New Roman"/>
          <w:sz w:val="24"/>
          <w:szCs w:val="24"/>
          <w:lang w:val="it-IT"/>
        </w:rPr>
        <w:t>, Varese, NOVA a.t.i., 2008, pp. 38-43.</w:t>
      </w:r>
    </w:p>
    <w:p w:rsidR="00993775" w:rsidRPr="00145AEE" w:rsidRDefault="00993775" w:rsidP="003E0D37">
      <w:pPr>
        <w:spacing w:line="240" w:lineRule="auto"/>
        <w:contextualSpacing/>
        <w:mirrorIndents/>
        <w:jc w:val="both"/>
        <w:rPr>
          <w:rFonts w:ascii="Times New Roman" w:hAnsi="Times New Roman" w:cs="Times New Roman"/>
          <w:i/>
          <w:sz w:val="24"/>
          <w:szCs w:val="24"/>
          <w:lang w:val="it-IT"/>
        </w:rPr>
      </w:pPr>
    </w:p>
    <w:p w:rsidR="00993775" w:rsidRPr="00145AEE" w:rsidRDefault="0099377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Tra sperimentazione e innovazione: il costruttore di teatri</w:t>
      </w:r>
      <w:r w:rsidRPr="00145AEE">
        <w:rPr>
          <w:rFonts w:ascii="Times New Roman" w:hAnsi="Times New Roman" w:cs="Times New Roman"/>
          <w:sz w:val="24"/>
          <w:szCs w:val="24"/>
          <w:lang w:val="it-IT"/>
        </w:rPr>
        <w:t xml:space="preserve">, in Giuliana Mazzi - Guido Zucconi (a cura di), </w:t>
      </w:r>
      <w:r w:rsidRPr="00145AEE">
        <w:rPr>
          <w:rFonts w:ascii="Times New Roman" w:hAnsi="Times New Roman" w:cs="Times New Roman"/>
          <w:i/>
          <w:sz w:val="24"/>
          <w:szCs w:val="24"/>
          <w:lang w:val="it-IT"/>
        </w:rPr>
        <w:t>Daniele Donghi. I molti aspetti di un ingegnere totale</w:t>
      </w:r>
      <w:r w:rsidRPr="00145AEE">
        <w:rPr>
          <w:rFonts w:ascii="Times New Roman" w:hAnsi="Times New Roman" w:cs="Times New Roman"/>
          <w:sz w:val="24"/>
          <w:szCs w:val="24"/>
          <w:lang w:val="it-IT"/>
        </w:rPr>
        <w:t>, Atti del Convegno</w:t>
      </w:r>
      <w:r w:rsidRPr="00145AEE">
        <w:rPr>
          <w:rFonts w:ascii="Times New Roman" w:hAnsi="Times New Roman" w:cs="Times New Roman"/>
          <w:i/>
          <w:sz w:val="24"/>
          <w:szCs w:val="24"/>
          <w:lang w:val="it-IT"/>
        </w:rPr>
        <w:t xml:space="preserve"> Daniele Donghi, ingegnere polivalente e architetto del manuale</w:t>
      </w:r>
      <w:r w:rsidRPr="00145AEE">
        <w:rPr>
          <w:rFonts w:ascii="Times New Roman" w:hAnsi="Times New Roman" w:cs="Times New Roman"/>
          <w:sz w:val="24"/>
          <w:szCs w:val="24"/>
          <w:lang w:val="it-IT"/>
        </w:rPr>
        <w:t xml:space="preserve"> (Padova, Archivio antico di Palazzo del Bo, febbraio 2005),Venezia, Marsilio, 2006, pp. 153-169.</w:t>
      </w:r>
    </w:p>
    <w:p w:rsidR="00993775" w:rsidRPr="00145AEE" w:rsidRDefault="00993775" w:rsidP="003E0D37">
      <w:pPr>
        <w:spacing w:line="240" w:lineRule="auto"/>
        <w:contextualSpacing/>
        <w:jc w:val="both"/>
        <w:rPr>
          <w:rFonts w:ascii="Times New Roman" w:hAnsi="Times New Roman" w:cs="Times New Roman"/>
          <w:i/>
          <w:sz w:val="24"/>
          <w:szCs w:val="24"/>
          <w:lang w:val="it-IT"/>
        </w:rPr>
      </w:pPr>
    </w:p>
    <w:p w:rsidR="00993775" w:rsidRPr="00145AEE" w:rsidRDefault="00993775" w:rsidP="003E0D37">
      <w:pPr>
        <w:spacing w:line="240" w:lineRule="auto"/>
        <w:contextualSpacing/>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Dalla documentazione al progetto: l’architettura neopompeiana a Napoli 1850-1914</w:t>
      </w:r>
      <w:r w:rsidRPr="00145AEE">
        <w:rPr>
          <w:rFonts w:ascii="Times New Roman" w:hAnsi="Times New Roman" w:cs="Times New Roman"/>
          <w:sz w:val="24"/>
          <w:szCs w:val="24"/>
          <w:lang w:val="it-IT"/>
        </w:rPr>
        <w:t xml:space="preserve">, in </w:t>
      </w:r>
      <w:r w:rsidRPr="00145AEE">
        <w:rPr>
          <w:rFonts w:ascii="Times New Roman" w:hAnsi="Times New Roman" w:cs="Times New Roman"/>
          <w:i/>
          <w:sz w:val="24"/>
          <w:szCs w:val="24"/>
          <w:lang w:val="it-IT"/>
        </w:rPr>
        <w:t>Architettura e arti applicate fra teoria e progetto. La storia, gli stili, il quotidiano 1850-1914</w:t>
      </w:r>
      <w:r w:rsidRPr="00145AEE">
        <w:rPr>
          <w:rFonts w:ascii="Times New Roman" w:hAnsi="Times New Roman" w:cs="Times New Roman"/>
          <w:sz w:val="24"/>
          <w:szCs w:val="24"/>
          <w:lang w:val="it-IT"/>
        </w:rPr>
        <w:t>, Atti della giornata di studi (Napoli, Palazzo Reale, 13 giugno 2003), a cura di Fabio Mangone, Napoli, Electa, 2005, pp. 122-133.</w:t>
      </w:r>
    </w:p>
    <w:p w:rsidR="00993775" w:rsidRPr="00145AEE" w:rsidRDefault="00993775" w:rsidP="003E0D37">
      <w:pPr>
        <w:spacing w:line="240" w:lineRule="auto"/>
        <w:contextualSpacing/>
        <w:mirrorIndents/>
        <w:jc w:val="both"/>
        <w:rPr>
          <w:rFonts w:ascii="Times New Roman" w:hAnsi="Times New Roman" w:cs="Times New Roman"/>
          <w:i/>
          <w:sz w:val="24"/>
          <w:szCs w:val="24"/>
          <w:lang w:val="it-IT"/>
        </w:rPr>
      </w:pPr>
    </w:p>
    <w:p w:rsidR="00993775" w:rsidRPr="00145AEE" w:rsidRDefault="0099377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Progetti per il Vittoriano (1881)</w:t>
      </w:r>
      <w:r w:rsidRPr="00145AEE">
        <w:rPr>
          <w:rFonts w:ascii="Times New Roman" w:hAnsi="Times New Roman" w:cs="Times New Roman"/>
          <w:sz w:val="24"/>
          <w:szCs w:val="24"/>
          <w:lang w:val="it-IT"/>
        </w:rPr>
        <w:t>, in «Il disegno di architettura», n. 27, settembre 2003, pp. 85-88.</w:t>
      </w:r>
    </w:p>
    <w:p w:rsidR="00993775" w:rsidRPr="00145AEE" w:rsidRDefault="00993775" w:rsidP="003E0D37">
      <w:pPr>
        <w:spacing w:line="240" w:lineRule="auto"/>
        <w:contextualSpacing/>
        <w:mirrorIndents/>
        <w:jc w:val="both"/>
        <w:rPr>
          <w:rFonts w:ascii="Times New Roman" w:hAnsi="Times New Roman" w:cs="Times New Roman"/>
          <w:sz w:val="24"/>
          <w:szCs w:val="24"/>
          <w:lang w:val="it-IT"/>
        </w:rPr>
      </w:pPr>
    </w:p>
    <w:p w:rsidR="00993775" w:rsidRPr="00145AEE" w:rsidRDefault="0099377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Schede: </w:t>
      </w:r>
      <w:r w:rsidRPr="00145AEE">
        <w:rPr>
          <w:rFonts w:ascii="Times New Roman" w:hAnsi="Times New Roman" w:cs="Times New Roman"/>
          <w:i/>
          <w:sz w:val="24"/>
          <w:szCs w:val="24"/>
          <w:lang w:val="it-IT"/>
        </w:rPr>
        <w:t>Palazzo Reale di Napoli</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Palazzo Reale di Capodimonte</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Badia di Cava dei Tirreni</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Certosa di Padula</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Palazzo Gaetani d'Aragona a Piedimonte Matese</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Reggia di Caserta</w:t>
      </w:r>
      <w:r w:rsidRPr="00145AEE">
        <w:rPr>
          <w:rFonts w:ascii="Times New Roman" w:hAnsi="Times New Roman" w:cs="Times New Roman"/>
          <w:sz w:val="24"/>
          <w:szCs w:val="24"/>
          <w:lang w:val="it-IT"/>
        </w:rPr>
        <w:t xml:space="preserve">, in Gaetana Cantone (a cura di), </w:t>
      </w:r>
      <w:r w:rsidRPr="00145AEE">
        <w:rPr>
          <w:rFonts w:ascii="Times New Roman" w:hAnsi="Times New Roman" w:cs="Times New Roman"/>
          <w:i/>
          <w:sz w:val="24"/>
          <w:szCs w:val="24"/>
          <w:lang w:val="it-IT"/>
        </w:rPr>
        <w:t>Campania barocca</w:t>
      </w:r>
      <w:r w:rsidRPr="00145AEE">
        <w:rPr>
          <w:rFonts w:ascii="Times New Roman" w:hAnsi="Times New Roman" w:cs="Times New Roman"/>
          <w:sz w:val="24"/>
          <w:szCs w:val="24"/>
          <w:lang w:val="it-IT"/>
        </w:rPr>
        <w:t>, Milano, Jaca Book, 2003, pp. 178-179, 181, 229-232, 233-247, 276-278.</w:t>
      </w:r>
    </w:p>
    <w:p w:rsidR="00EC5F49" w:rsidRPr="00145AEE" w:rsidRDefault="00EC5F49" w:rsidP="003E0D37">
      <w:pPr>
        <w:spacing w:line="240" w:lineRule="auto"/>
        <w:contextualSpacing/>
        <w:mirrorIndents/>
        <w:jc w:val="both"/>
        <w:rPr>
          <w:rFonts w:ascii="Times New Roman" w:hAnsi="Times New Roman" w:cs="Times New Roman"/>
          <w:i/>
          <w:sz w:val="24"/>
          <w:szCs w:val="24"/>
          <w:lang w:val="it-IT"/>
        </w:rPr>
      </w:pPr>
    </w:p>
    <w:p w:rsidR="00EC5F49" w:rsidRPr="00145AEE" w:rsidRDefault="00EC5F49"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 xml:space="preserve">Boito docente all'Accademia di Venezia, </w:t>
      </w:r>
      <w:r w:rsidRPr="00145AEE">
        <w:rPr>
          <w:rFonts w:ascii="Times New Roman" w:hAnsi="Times New Roman" w:cs="Times New Roman"/>
          <w:sz w:val="24"/>
          <w:szCs w:val="24"/>
          <w:lang w:val="it-IT"/>
        </w:rPr>
        <w:t xml:space="preserve">in Guido Zucconi e Tiziana Serena (a cura di), </w:t>
      </w:r>
      <w:r w:rsidRPr="00145AEE">
        <w:rPr>
          <w:rFonts w:ascii="Times New Roman" w:hAnsi="Times New Roman" w:cs="Times New Roman"/>
          <w:i/>
          <w:sz w:val="24"/>
          <w:szCs w:val="24"/>
          <w:lang w:val="it-IT"/>
        </w:rPr>
        <w:t>Camillo Boito. Un protagonista dell'Ottocento italiano,</w:t>
      </w:r>
      <w:r w:rsidRPr="00145AEE">
        <w:rPr>
          <w:rFonts w:ascii="Times New Roman" w:hAnsi="Times New Roman" w:cs="Times New Roman"/>
          <w:sz w:val="24"/>
          <w:szCs w:val="24"/>
          <w:lang w:val="it-IT"/>
        </w:rPr>
        <w:t xml:space="preserve"> Atti della Giornata di Studio (Venezia, Istituto Veneto di Scienze, Lettere ed Arti, 31 marzo 2000), Venezia, Istituto Veneto di Scienze, Lettere ed Arti, 2002, pp. 61-68.</w:t>
      </w:r>
    </w:p>
    <w:p w:rsidR="00EC5F49" w:rsidRPr="00145AEE" w:rsidRDefault="00EC5F49" w:rsidP="003E0D37">
      <w:pPr>
        <w:spacing w:line="240" w:lineRule="auto"/>
        <w:contextualSpacing/>
        <w:mirrorIndents/>
        <w:jc w:val="both"/>
        <w:rPr>
          <w:rFonts w:ascii="Times New Roman" w:hAnsi="Times New Roman" w:cs="Times New Roman"/>
          <w:i/>
          <w:sz w:val="24"/>
          <w:szCs w:val="24"/>
          <w:lang w:val="it-IT"/>
        </w:rPr>
      </w:pPr>
    </w:p>
    <w:p w:rsidR="00EC5F49" w:rsidRPr="00145AEE" w:rsidRDefault="00EC5F49"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I disegni di scenografia di Luigi Vanvitelli</w:t>
      </w:r>
      <w:r w:rsidRPr="00145AEE">
        <w:rPr>
          <w:rFonts w:ascii="Times New Roman" w:hAnsi="Times New Roman" w:cs="Times New Roman"/>
          <w:sz w:val="24"/>
          <w:szCs w:val="24"/>
          <w:lang w:val="it-IT"/>
        </w:rPr>
        <w:t xml:space="preserve">, in Francesca Zannoni (a cura di), </w:t>
      </w:r>
      <w:r w:rsidRPr="00145AEE">
        <w:rPr>
          <w:rFonts w:ascii="Times New Roman" w:hAnsi="Times New Roman" w:cs="Times New Roman"/>
          <w:i/>
          <w:sz w:val="24"/>
          <w:szCs w:val="24"/>
          <w:lang w:val="it-IT"/>
        </w:rPr>
        <w:t>Il far musica, la scenografia, le feste. Scritti sull’iconografia musicale</w:t>
      </w:r>
      <w:r w:rsidRPr="00145AEE">
        <w:rPr>
          <w:rFonts w:ascii="Times New Roman" w:hAnsi="Times New Roman" w:cs="Times New Roman"/>
          <w:sz w:val="24"/>
          <w:szCs w:val="24"/>
          <w:lang w:val="it-IT"/>
        </w:rPr>
        <w:t>, Atti del II seminario di iconografia musicale (Roma, 29-31 ottobre 1996), Roma, Nuova Argos, 2002, pp. 182-197.</w:t>
      </w:r>
    </w:p>
    <w:p w:rsidR="0011563D" w:rsidRPr="00145AEE" w:rsidRDefault="0011563D" w:rsidP="003E0D37">
      <w:pPr>
        <w:spacing w:line="240" w:lineRule="auto"/>
        <w:contextualSpacing/>
        <w:mirrorIndents/>
        <w:jc w:val="both"/>
        <w:rPr>
          <w:rFonts w:ascii="Times New Roman" w:hAnsi="Times New Roman" w:cs="Times New Roman"/>
          <w:i/>
          <w:sz w:val="24"/>
          <w:szCs w:val="24"/>
          <w:lang w:val="it-IT"/>
        </w:rPr>
      </w:pPr>
    </w:p>
    <w:p w:rsidR="00EC5F49" w:rsidRPr="00145AEE" w:rsidRDefault="00EC5F49" w:rsidP="003E0D37">
      <w:pPr>
        <w:widowControl w:val="0"/>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Un "Teatro Ducale veramente famoso" nelle periferie del viceregno: la sala dei Gaetani d'Aragona a Piedimonte d'Alife</w:t>
      </w:r>
      <w:r w:rsidRPr="00145AEE">
        <w:rPr>
          <w:rFonts w:ascii="Times New Roman" w:hAnsi="Times New Roman" w:cs="Times New Roman"/>
          <w:sz w:val="24"/>
          <w:szCs w:val="24"/>
          <w:lang w:val="it-IT"/>
        </w:rPr>
        <w:t xml:space="preserve">, in Paologiovanni Maione (a cura di), </w:t>
      </w:r>
      <w:r w:rsidRPr="00145AEE">
        <w:rPr>
          <w:rFonts w:ascii="Times New Roman" w:hAnsi="Times New Roman" w:cs="Times New Roman"/>
          <w:i/>
          <w:sz w:val="24"/>
          <w:szCs w:val="24"/>
          <w:lang w:val="it-IT"/>
        </w:rPr>
        <w:t>Fonti d’archivio per la storia della musica e dello spettacolo a Napoli tra XVI e XVIII secolo</w:t>
      </w:r>
      <w:r w:rsidRPr="00145AEE">
        <w:rPr>
          <w:rFonts w:ascii="Times New Roman" w:hAnsi="Times New Roman" w:cs="Times New Roman"/>
          <w:sz w:val="24"/>
          <w:szCs w:val="24"/>
          <w:lang w:val="it-IT"/>
        </w:rPr>
        <w:t>, Atti del Convegno (Napoli, 13-14 maggio 2000), Napoli, Editoriale Scientifica, 2001, pp. 251-269.</w:t>
      </w:r>
    </w:p>
    <w:p w:rsidR="00EC5F49" w:rsidRPr="00145AEE" w:rsidRDefault="00EC5F49" w:rsidP="003E0D37">
      <w:pPr>
        <w:spacing w:line="240" w:lineRule="auto"/>
        <w:contextualSpacing/>
        <w:mirrorIndents/>
        <w:jc w:val="both"/>
        <w:rPr>
          <w:rFonts w:ascii="Times New Roman" w:hAnsi="Times New Roman" w:cs="Times New Roman"/>
          <w:i/>
          <w:sz w:val="24"/>
          <w:szCs w:val="24"/>
          <w:lang w:val="it-IT"/>
        </w:rPr>
      </w:pPr>
    </w:p>
    <w:p w:rsidR="0011563D" w:rsidRPr="00145AEE" w:rsidRDefault="0011563D"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Disegni di Camillo Boito nelle collezioni pubbliche e private</w:t>
      </w:r>
      <w:r w:rsidRPr="00145AEE">
        <w:rPr>
          <w:rFonts w:ascii="Times New Roman" w:hAnsi="Times New Roman" w:cs="Times New Roman"/>
          <w:sz w:val="24"/>
          <w:szCs w:val="24"/>
          <w:lang w:val="it-IT"/>
        </w:rPr>
        <w:t>, in «Il disegno di architettura», periodico diretto da Luciano Patetta (Politecnico di Milano) ed edito da Edizioni Unicopli, nn. 21-22, ottobre 2000, pp. 154-161.</w:t>
      </w:r>
    </w:p>
    <w:p w:rsidR="0011563D" w:rsidRPr="00145AEE" w:rsidRDefault="0011563D" w:rsidP="003E0D37">
      <w:pPr>
        <w:tabs>
          <w:tab w:val="left" w:pos="360"/>
        </w:tabs>
        <w:spacing w:line="240" w:lineRule="auto"/>
        <w:contextualSpacing/>
        <w:mirrorIndents/>
        <w:jc w:val="both"/>
        <w:rPr>
          <w:rFonts w:ascii="Times New Roman" w:hAnsi="Times New Roman" w:cs="Times New Roman"/>
          <w:sz w:val="24"/>
          <w:szCs w:val="24"/>
          <w:lang w:val="it-IT"/>
        </w:rPr>
      </w:pPr>
    </w:p>
    <w:p w:rsidR="0011563D" w:rsidRPr="00145AEE" w:rsidRDefault="0011563D" w:rsidP="003E0D37">
      <w:pPr>
        <w:tabs>
          <w:tab w:val="left" w:pos="360"/>
        </w:tabs>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Schede: n. 48. Luigi Vanvitelli </w:t>
      </w:r>
      <w:r w:rsidRPr="00145AEE">
        <w:rPr>
          <w:rFonts w:ascii="Times New Roman" w:hAnsi="Times New Roman" w:cs="Times New Roman"/>
          <w:i/>
          <w:sz w:val="24"/>
          <w:szCs w:val="24"/>
          <w:lang w:val="it-IT"/>
        </w:rPr>
        <w:t>Scenografia per il</w:t>
      </w:r>
      <w:r w:rsidRPr="00145AEE">
        <w:rPr>
          <w:rFonts w:ascii="Times New Roman" w:hAnsi="Times New Roman" w:cs="Times New Roman"/>
          <w:sz w:val="24"/>
          <w:szCs w:val="24"/>
          <w:lang w:val="it-IT"/>
        </w:rPr>
        <w:t xml:space="preserve"> Tito Manlio: </w:t>
      </w:r>
      <w:r w:rsidRPr="00145AEE">
        <w:rPr>
          <w:rFonts w:ascii="Times New Roman" w:hAnsi="Times New Roman" w:cs="Times New Roman"/>
          <w:i/>
          <w:sz w:val="24"/>
          <w:szCs w:val="24"/>
          <w:lang w:val="it-IT"/>
        </w:rPr>
        <w:t>Giardino (Atto II, scena I)</w:t>
      </w:r>
      <w:r w:rsidRPr="00145AEE">
        <w:rPr>
          <w:rFonts w:ascii="Times New Roman" w:hAnsi="Times New Roman" w:cs="Times New Roman"/>
          <w:sz w:val="24"/>
          <w:szCs w:val="24"/>
          <w:lang w:val="it-IT"/>
        </w:rPr>
        <w:t xml:space="preserve">; n. 49. Luigi Vanvitelli </w:t>
      </w:r>
      <w:r w:rsidRPr="00145AEE">
        <w:rPr>
          <w:rFonts w:ascii="Times New Roman" w:hAnsi="Times New Roman" w:cs="Times New Roman"/>
          <w:i/>
          <w:sz w:val="24"/>
          <w:szCs w:val="24"/>
          <w:lang w:val="it-IT"/>
        </w:rPr>
        <w:t>Scenografia per il</w:t>
      </w:r>
      <w:r w:rsidRPr="00145AEE">
        <w:rPr>
          <w:rFonts w:ascii="Times New Roman" w:hAnsi="Times New Roman" w:cs="Times New Roman"/>
          <w:sz w:val="24"/>
          <w:szCs w:val="24"/>
          <w:lang w:val="it-IT"/>
        </w:rPr>
        <w:t xml:space="preserve"> Tito Manlio: </w:t>
      </w:r>
      <w:r w:rsidRPr="00145AEE">
        <w:rPr>
          <w:rFonts w:ascii="Times New Roman" w:hAnsi="Times New Roman" w:cs="Times New Roman"/>
          <w:i/>
          <w:sz w:val="24"/>
          <w:szCs w:val="24"/>
          <w:lang w:val="it-IT"/>
        </w:rPr>
        <w:t>Cortile (Atto III, scena II)</w:t>
      </w:r>
      <w:r w:rsidRPr="00145AEE">
        <w:rPr>
          <w:rFonts w:ascii="Times New Roman" w:hAnsi="Times New Roman" w:cs="Times New Roman"/>
          <w:sz w:val="24"/>
          <w:szCs w:val="24"/>
          <w:lang w:val="it-IT"/>
        </w:rPr>
        <w:t xml:space="preserve">, in Cesare de Seta (a </w:t>
      </w:r>
      <w:r w:rsidRPr="00145AEE">
        <w:rPr>
          <w:rFonts w:ascii="Times New Roman" w:hAnsi="Times New Roman" w:cs="Times New Roman"/>
          <w:sz w:val="24"/>
          <w:szCs w:val="24"/>
          <w:lang w:val="it-IT"/>
        </w:rPr>
        <w:lastRenderedPageBreak/>
        <w:t xml:space="preserve">cura di), </w:t>
      </w:r>
      <w:r w:rsidRPr="00145AEE">
        <w:rPr>
          <w:rFonts w:ascii="Times New Roman" w:hAnsi="Times New Roman" w:cs="Times New Roman"/>
          <w:i/>
          <w:sz w:val="24"/>
          <w:szCs w:val="24"/>
          <w:lang w:val="it-IT"/>
        </w:rPr>
        <w:t>Luigi Vanvitelli e la sua cerchia</w:t>
      </w:r>
      <w:r w:rsidRPr="00145AEE">
        <w:rPr>
          <w:rFonts w:ascii="Times New Roman" w:hAnsi="Times New Roman" w:cs="Times New Roman"/>
          <w:sz w:val="24"/>
          <w:szCs w:val="24"/>
          <w:lang w:val="it-IT"/>
        </w:rPr>
        <w:t>, catalogo della mostra, (Caserta, Palazzo Reale, 16 dicembre 2000-16 marzo 2001), Napoli, Electa Napoli, 2000, pp. 238-239.</w:t>
      </w:r>
    </w:p>
    <w:p w:rsidR="0011563D" w:rsidRPr="00145AEE" w:rsidRDefault="0011563D" w:rsidP="003E0D37">
      <w:pPr>
        <w:spacing w:line="240" w:lineRule="auto"/>
        <w:contextualSpacing/>
        <w:mirrorIndents/>
        <w:jc w:val="both"/>
        <w:rPr>
          <w:rFonts w:ascii="Times New Roman" w:hAnsi="Times New Roman" w:cs="Times New Roman"/>
          <w:i/>
          <w:sz w:val="24"/>
          <w:szCs w:val="24"/>
          <w:lang w:val="it-IT"/>
        </w:rPr>
      </w:pPr>
    </w:p>
    <w:p w:rsidR="0011563D" w:rsidRPr="00145AEE" w:rsidRDefault="0011563D"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 xml:space="preserve">Gli anni all'Accademia di Venezia, </w:t>
      </w:r>
      <w:r w:rsidRPr="00145AEE">
        <w:rPr>
          <w:rFonts w:ascii="Times New Roman" w:hAnsi="Times New Roman" w:cs="Times New Roman"/>
          <w:sz w:val="24"/>
          <w:szCs w:val="24"/>
          <w:lang w:val="it-IT"/>
        </w:rPr>
        <w:t xml:space="preserve">in  Guido Zucconi - Francesca Castellano (a cura di), </w:t>
      </w:r>
      <w:r w:rsidRPr="00145AEE">
        <w:rPr>
          <w:rFonts w:ascii="Times New Roman" w:hAnsi="Times New Roman" w:cs="Times New Roman"/>
          <w:i/>
          <w:sz w:val="24"/>
          <w:szCs w:val="24"/>
          <w:lang w:val="it-IT"/>
        </w:rPr>
        <w:t>Camillo Boito un'architettura dell'Italia unita</w:t>
      </w:r>
      <w:r w:rsidRPr="00145AEE">
        <w:rPr>
          <w:rFonts w:ascii="Times New Roman" w:hAnsi="Times New Roman" w:cs="Times New Roman"/>
          <w:sz w:val="24"/>
          <w:szCs w:val="24"/>
          <w:lang w:val="it-IT"/>
        </w:rPr>
        <w:t>, catalogo della mostra (Padova, Museo Civico di Piazza del Santo, 2 aprile-2 luglio 2000), Venezia, Marsilio, 2000, pp. 9-16.</w:t>
      </w:r>
    </w:p>
    <w:p w:rsidR="0011563D" w:rsidRPr="00145AEE" w:rsidRDefault="0011563D" w:rsidP="003E0D37">
      <w:pPr>
        <w:spacing w:line="240" w:lineRule="auto"/>
        <w:contextualSpacing/>
        <w:mirrorIndents/>
        <w:jc w:val="both"/>
        <w:rPr>
          <w:rFonts w:ascii="Times New Roman" w:hAnsi="Times New Roman" w:cs="Times New Roman"/>
          <w:i/>
          <w:sz w:val="24"/>
          <w:szCs w:val="24"/>
          <w:lang w:val="it-IT"/>
        </w:rPr>
      </w:pPr>
    </w:p>
    <w:p w:rsidR="00D47CB5" w:rsidRPr="00145AEE" w:rsidRDefault="00D47CB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Le opere per i Frati Bigi</w:t>
      </w:r>
      <w:r w:rsidRPr="00145AEE">
        <w:rPr>
          <w:rFonts w:ascii="Times New Roman" w:hAnsi="Times New Roman" w:cs="Times New Roman"/>
          <w:sz w:val="24"/>
          <w:szCs w:val="24"/>
          <w:lang w:val="it-IT"/>
        </w:rPr>
        <w:t xml:space="preserve">, in Fabio Mangone (a cura di), </w:t>
      </w:r>
      <w:r w:rsidRPr="00145AEE">
        <w:rPr>
          <w:rFonts w:ascii="Times New Roman" w:hAnsi="Times New Roman" w:cs="Times New Roman"/>
          <w:i/>
          <w:sz w:val="24"/>
          <w:szCs w:val="24"/>
          <w:lang w:val="it-IT"/>
        </w:rPr>
        <w:t>Antonio Curri. Un architetto artista tra Alberobello e Napoli</w:t>
      </w:r>
      <w:r w:rsidRPr="00145AEE">
        <w:rPr>
          <w:rFonts w:ascii="Times New Roman" w:hAnsi="Times New Roman" w:cs="Times New Roman"/>
          <w:sz w:val="24"/>
          <w:szCs w:val="24"/>
          <w:lang w:val="it-IT"/>
        </w:rPr>
        <w:t>, catalogo della mostra (Alberobello, Museo del territorio, 22 luglio-5 ottobre 1999), Napoli, Electa Napoli, 1999, pp. 61-68.</w:t>
      </w:r>
    </w:p>
    <w:p w:rsidR="00D47CB5" w:rsidRPr="00145AEE" w:rsidRDefault="00D47CB5" w:rsidP="003E0D37">
      <w:pPr>
        <w:tabs>
          <w:tab w:val="left" w:pos="360"/>
        </w:tabs>
        <w:spacing w:line="240" w:lineRule="auto"/>
        <w:contextualSpacing/>
        <w:mirrorIndents/>
        <w:jc w:val="both"/>
        <w:rPr>
          <w:rFonts w:ascii="Times New Roman" w:hAnsi="Times New Roman" w:cs="Times New Roman"/>
          <w:sz w:val="24"/>
          <w:szCs w:val="24"/>
          <w:lang w:val="it-IT"/>
        </w:rPr>
      </w:pPr>
    </w:p>
    <w:p w:rsidR="00D47CB5" w:rsidRPr="00145AEE" w:rsidRDefault="00D47CB5" w:rsidP="003E0D37">
      <w:pPr>
        <w:tabs>
          <w:tab w:val="left" w:pos="360"/>
        </w:tabs>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Il Teatro Garibaldi a Santa Maria Capua Vetere</w:t>
      </w:r>
      <w:r w:rsidRPr="00145AEE">
        <w:rPr>
          <w:rFonts w:ascii="Times New Roman" w:hAnsi="Times New Roman" w:cs="Times New Roman"/>
          <w:sz w:val="24"/>
          <w:szCs w:val="24"/>
          <w:lang w:val="it-IT"/>
        </w:rPr>
        <w:t xml:space="preserve">, in Fabio Mangone (a cura di), </w:t>
      </w:r>
      <w:r w:rsidRPr="00145AEE">
        <w:rPr>
          <w:rFonts w:ascii="Times New Roman" w:hAnsi="Times New Roman" w:cs="Times New Roman"/>
          <w:i/>
          <w:sz w:val="24"/>
          <w:szCs w:val="24"/>
          <w:lang w:val="it-IT"/>
        </w:rPr>
        <w:t>Antonio Curri</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Un architetto artista tra Alberobello e Napoli</w:t>
      </w:r>
      <w:r w:rsidRPr="00145AEE">
        <w:rPr>
          <w:rFonts w:ascii="Times New Roman" w:hAnsi="Times New Roman" w:cs="Times New Roman"/>
          <w:sz w:val="24"/>
          <w:szCs w:val="24"/>
          <w:lang w:val="it-IT"/>
        </w:rPr>
        <w:t>, catalogo della mostra (Alberobello, Museo del territorio, luglio-ottobre 1999), Napoli, Electa Napoli, 1999, pp. 77-80.</w:t>
      </w:r>
    </w:p>
    <w:p w:rsidR="00D47CB5" w:rsidRPr="00145AEE" w:rsidRDefault="00D47CB5" w:rsidP="003E0D37">
      <w:pPr>
        <w:spacing w:line="240" w:lineRule="auto"/>
        <w:contextualSpacing/>
        <w:mirrorIndents/>
        <w:jc w:val="both"/>
        <w:rPr>
          <w:rFonts w:ascii="Times New Roman" w:hAnsi="Times New Roman" w:cs="Times New Roman"/>
          <w:i/>
          <w:sz w:val="24"/>
          <w:szCs w:val="24"/>
          <w:lang w:val="it-IT"/>
        </w:rPr>
      </w:pPr>
    </w:p>
    <w:p w:rsidR="00D47CB5" w:rsidRPr="00145AEE" w:rsidRDefault="00D47CB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Due secoli di teatri in Campania (1694-1896). Teorie progetti e realizzazioni</w:t>
      </w:r>
      <w:r w:rsidRPr="00145AEE">
        <w:rPr>
          <w:rFonts w:ascii="Times New Roman" w:hAnsi="Times New Roman" w:cs="Times New Roman"/>
          <w:sz w:val="24"/>
          <w:szCs w:val="24"/>
          <w:lang w:val="it-IT"/>
        </w:rPr>
        <w:t>, Napoli, Electa Napoli, 1999.</w:t>
      </w:r>
    </w:p>
    <w:p w:rsidR="00D47CB5" w:rsidRPr="00145AEE" w:rsidRDefault="00D47CB5" w:rsidP="003E0D37">
      <w:pPr>
        <w:spacing w:line="240" w:lineRule="auto"/>
        <w:contextualSpacing/>
        <w:mirrorIndents/>
        <w:jc w:val="both"/>
        <w:rPr>
          <w:rFonts w:ascii="Times New Roman" w:hAnsi="Times New Roman" w:cs="Times New Roman"/>
          <w:sz w:val="24"/>
          <w:szCs w:val="24"/>
          <w:lang w:val="it-IT"/>
        </w:rPr>
      </w:pPr>
    </w:p>
    <w:p w:rsidR="00D47CB5" w:rsidRPr="00145AEE" w:rsidRDefault="00D47CB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Le trasformazioni dell'edificio dal Settecento a oggi</w:t>
      </w:r>
      <w:r w:rsidRPr="00145AEE">
        <w:rPr>
          <w:rFonts w:ascii="Times New Roman" w:hAnsi="Times New Roman" w:cs="Times New Roman"/>
          <w:sz w:val="24"/>
          <w:szCs w:val="24"/>
          <w:lang w:val="it-IT"/>
        </w:rPr>
        <w:t xml:space="preserve">, in </w:t>
      </w:r>
      <w:r w:rsidRPr="00145AEE">
        <w:rPr>
          <w:rFonts w:ascii="Times New Roman" w:hAnsi="Times New Roman" w:cs="Times New Roman"/>
          <w:i/>
          <w:sz w:val="24"/>
          <w:szCs w:val="24"/>
          <w:lang w:val="it-IT"/>
        </w:rPr>
        <w:t>Il Teatro S. Carlo</w:t>
      </w:r>
      <w:r w:rsidRPr="00145AEE">
        <w:rPr>
          <w:rFonts w:ascii="Times New Roman" w:hAnsi="Times New Roman" w:cs="Times New Roman"/>
          <w:sz w:val="24"/>
          <w:szCs w:val="24"/>
          <w:lang w:val="it-IT"/>
        </w:rPr>
        <w:t>, Napoli, Electa Napoli, 1998, pp. 20-26.</w:t>
      </w:r>
    </w:p>
    <w:p w:rsidR="00D47CB5" w:rsidRPr="00145AEE" w:rsidRDefault="00D47CB5" w:rsidP="003E0D37">
      <w:pPr>
        <w:spacing w:line="240" w:lineRule="auto"/>
        <w:contextualSpacing/>
        <w:mirrorIndents/>
        <w:jc w:val="both"/>
        <w:rPr>
          <w:rFonts w:ascii="Times New Roman" w:hAnsi="Times New Roman" w:cs="Times New Roman"/>
          <w:i/>
          <w:sz w:val="24"/>
          <w:szCs w:val="24"/>
          <w:lang w:val="it-IT"/>
        </w:rPr>
      </w:pPr>
    </w:p>
    <w:p w:rsidR="00D47CB5" w:rsidRPr="00145AEE" w:rsidRDefault="00D47CB5"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La scena di Salome: uno studio sugli allestimenti del Teatro La Fenice</w:t>
      </w:r>
      <w:r w:rsidRPr="00145AEE">
        <w:rPr>
          <w:rFonts w:ascii="Times New Roman" w:hAnsi="Times New Roman" w:cs="Times New Roman"/>
          <w:sz w:val="24"/>
          <w:szCs w:val="24"/>
          <w:lang w:val="it-IT"/>
        </w:rPr>
        <w:t xml:space="preserve">, in Stefano Valanzuolo (a cura di), </w:t>
      </w:r>
      <w:r w:rsidRPr="00145AEE">
        <w:rPr>
          <w:rFonts w:ascii="Times New Roman" w:hAnsi="Times New Roman" w:cs="Times New Roman"/>
          <w:i/>
          <w:sz w:val="24"/>
          <w:szCs w:val="24"/>
          <w:lang w:val="it-IT"/>
        </w:rPr>
        <w:t>Salome. Appunti e note</w:t>
      </w:r>
      <w:r w:rsidRPr="00145AEE">
        <w:rPr>
          <w:rFonts w:ascii="Times New Roman" w:hAnsi="Times New Roman" w:cs="Times New Roman"/>
          <w:sz w:val="24"/>
          <w:szCs w:val="24"/>
          <w:lang w:val="it-IT"/>
        </w:rPr>
        <w:t>, Napoli, Simeoli, 1997, pp. 49-54.</w:t>
      </w:r>
    </w:p>
    <w:p w:rsidR="00DD1934" w:rsidRPr="00145AEE" w:rsidRDefault="00DD1934" w:rsidP="003E0D37">
      <w:pPr>
        <w:spacing w:line="240" w:lineRule="auto"/>
        <w:contextualSpacing/>
        <w:mirrorIndents/>
        <w:jc w:val="both"/>
        <w:rPr>
          <w:rFonts w:ascii="Times New Roman" w:hAnsi="Times New Roman" w:cs="Times New Roman"/>
          <w:sz w:val="24"/>
          <w:szCs w:val="24"/>
          <w:lang w:val="it-IT"/>
        </w:rPr>
      </w:pPr>
    </w:p>
    <w:p w:rsidR="00DD1934" w:rsidRPr="00145AEE" w:rsidRDefault="00DD1934"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In collaborazione con Giacomo Agosti (Accademia di Belle Arti di Brera): </w:t>
      </w:r>
      <w:r w:rsidRPr="00145AEE">
        <w:rPr>
          <w:rFonts w:ascii="Times New Roman" w:hAnsi="Times New Roman" w:cs="Times New Roman"/>
          <w:i/>
          <w:sz w:val="24"/>
          <w:szCs w:val="24"/>
          <w:lang w:val="it-IT"/>
        </w:rPr>
        <w:t>La Commissione Artistica dell'Accademia di Brera e gli allestimenti verdiani alla Scala alla metà dell'Ottocento</w:t>
      </w:r>
      <w:r w:rsidRPr="00145AEE">
        <w:rPr>
          <w:rFonts w:ascii="Times New Roman" w:hAnsi="Times New Roman" w:cs="Times New Roman"/>
          <w:sz w:val="24"/>
          <w:szCs w:val="24"/>
          <w:lang w:val="it-IT"/>
        </w:rPr>
        <w:t xml:space="preserve">, in Pier Luigi Petrobelli - Fabrizio Della Seta (a cura di), </w:t>
      </w:r>
      <w:r w:rsidRPr="00145AEE">
        <w:rPr>
          <w:rFonts w:ascii="Times New Roman" w:hAnsi="Times New Roman" w:cs="Times New Roman"/>
          <w:i/>
          <w:sz w:val="24"/>
          <w:szCs w:val="24"/>
          <w:lang w:val="it-IT"/>
        </w:rPr>
        <w:t>La realizzazione scenica dello spettacolo verdiano</w:t>
      </w:r>
      <w:r w:rsidRPr="00145AEE">
        <w:rPr>
          <w:rFonts w:ascii="Times New Roman" w:hAnsi="Times New Roman" w:cs="Times New Roman"/>
          <w:sz w:val="24"/>
          <w:szCs w:val="24"/>
          <w:lang w:val="it-IT"/>
        </w:rPr>
        <w:t>, Atti del Convegno "La realizzazione scenica dello spettacolo verdiano" (Parma 28-30 settembre 1994), Parma, Istituto di Studi Verdiani, 1997, pp. 215-229.</w:t>
      </w:r>
    </w:p>
    <w:p w:rsidR="00DD1934" w:rsidRPr="00145AEE" w:rsidRDefault="00DD1934"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Il saggio, con lo stesso titolo, è stato riedito in: Fernando Marzocca (a cura di), </w:t>
      </w:r>
      <w:r w:rsidRPr="00145AEE">
        <w:rPr>
          <w:rFonts w:ascii="Times New Roman" w:hAnsi="Times New Roman" w:cs="Times New Roman"/>
          <w:i/>
          <w:sz w:val="24"/>
          <w:szCs w:val="24"/>
          <w:lang w:val="it-IT"/>
        </w:rPr>
        <w:t>Hayez dal mito al bacio</w:t>
      </w:r>
      <w:r w:rsidRPr="00145AEE">
        <w:rPr>
          <w:rFonts w:ascii="Times New Roman" w:hAnsi="Times New Roman" w:cs="Times New Roman"/>
          <w:sz w:val="24"/>
          <w:szCs w:val="24"/>
          <w:lang w:val="it-IT"/>
        </w:rPr>
        <w:t>, catalogo della mostra (Padova, Palazzo Zabarella, 20 settembre 1998-10 gennaio 1999), Venezia, Marsilio, 1998, pp. 47-55.</w:t>
      </w:r>
    </w:p>
    <w:p w:rsidR="002727CB" w:rsidRPr="00145AEE" w:rsidRDefault="002727CB" w:rsidP="003E0D37">
      <w:pPr>
        <w:spacing w:line="240" w:lineRule="auto"/>
        <w:contextualSpacing/>
        <w:mirrorIndents/>
        <w:jc w:val="both"/>
        <w:rPr>
          <w:rFonts w:ascii="Times New Roman" w:hAnsi="Times New Roman" w:cs="Times New Roman"/>
          <w:i/>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L'avventura editoriale dei Niccolini</w:t>
      </w:r>
      <w:r w:rsidRPr="00145AEE">
        <w:rPr>
          <w:rFonts w:ascii="Times New Roman" w:hAnsi="Times New Roman" w:cs="Times New Roman"/>
          <w:sz w:val="24"/>
          <w:szCs w:val="24"/>
          <w:lang w:val="it-IT"/>
        </w:rPr>
        <w:t xml:space="preserve">, in Roberto Cassanelli - Pier Luigi Ciapparelli - Enrico Colle </w:t>
      </w:r>
      <w:r w:rsidRPr="00145AEE">
        <w:rPr>
          <w:rFonts w:ascii="Times New Roman" w:hAnsi="Times New Roman" w:cs="Times New Roman"/>
          <w:caps/>
          <w:sz w:val="24"/>
          <w:szCs w:val="24"/>
          <w:lang w:val="it-IT"/>
        </w:rPr>
        <w:t xml:space="preserve">- </w:t>
      </w:r>
      <w:r w:rsidRPr="00145AEE">
        <w:rPr>
          <w:rFonts w:ascii="Times New Roman" w:hAnsi="Times New Roman" w:cs="Times New Roman"/>
          <w:sz w:val="24"/>
          <w:szCs w:val="24"/>
          <w:lang w:val="it-IT"/>
        </w:rPr>
        <w:t xml:space="preserve">Massimiliano David, </w:t>
      </w:r>
      <w:r w:rsidRPr="00145AEE">
        <w:rPr>
          <w:rFonts w:ascii="Times New Roman" w:hAnsi="Times New Roman" w:cs="Times New Roman"/>
          <w:i/>
          <w:sz w:val="24"/>
          <w:szCs w:val="24"/>
          <w:lang w:val="it-IT"/>
        </w:rPr>
        <w:t>Le case e i monumenti di Pompei nell'opera di Fausto e Felice Niccolini</w:t>
      </w:r>
      <w:r w:rsidRPr="00145AEE">
        <w:rPr>
          <w:rFonts w:ascii="Times New Roman" w:hAnsi="Times New Roman" w:cs="Times New Roman"/>
          <w:sz w:val="24"/>
          <w:szCs w:val="24"/>
          <w:lang w:val="it-IT"/>
        </w:rPr>
        <w:t>, Novara, Istituto Geografico De Agostini, 1997, pp. 10-25.</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Per lo stesso volume ha anche curato la selezione delle tavole riprodotte e le seguenti schede:</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3 Carta del golfo di Napoli in epoca romana,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64.</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4 Mappa generale schematica della città con la suddivisione in </w:t>
      </w:r>
      <w:r w:rsidRPr="00145AEE">
        <w:rPr>
          <w:rFonts w:ascii="Times New Roman" w:hAnsi="Times New Roman" w:cs="Times New Roman"/>
          <w:i/>
          <w:sz w:val="24"/>
          <w:szCs w:val="24"/>
          <w:lang w:val="it-IT"/>
        </w:rPr>
        <w:t>regiones</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64.</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5 Mappa generale con indicazione delle aree scavate,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65.</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6-13 Planimetrie di Pompei,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67.</w:t>
      </w:r>
    </w:p>
    <w:p w:rsidR="002727CB" w:rsidRPr="00145AEE" w:rsidRDefault="002727CB" w:rsidP="003E0D37">
      <w:pPr>
        <w:spacing w:line="240" w:lineRule="auto"/>
        <w:contextualSpacing/>
        <w:mirrorIndents/>
        <w:jc w:val="both"/>
        <w:rPr>
          <w:rFonts w:ascii="Times New Roman" w:hAnsi="Times New Roman" w:cs="Times New Roman"/>
          <w:sz w:val="24"/>
          <w:szCs w:val="24"/>
          <w:lang w:val="de-DE"/>
        </w:rPr>
      </w:pPr>
      <w:r w:rsidRPr="00145AEE">
        <w:rPr>
          <w:rFonts w:ascii="Times New Roman" w:hAnsi="Times New Roman" w:cs="Times New Roman"/>
          <w:sz w:val="24"/>
          <w:szCs w:val="24"/>
          <w:lang w:val="de-DE"/>
        </w:rPr>
        <w:t xml:space="preserve">nn. 16-17 </w:t>
      </w:r>
      <w:r w:rsidRPr="00145AEE">
        <w:rPr>
          <w:rFonts w:ascii="Times New Roman" w:hAnsi="Times New Roman" w:cs="Times New Roman"/>
          <w:i/>
          <w:sz w:val="24"/>
          <w:szCs w:val="24"/>
          <w:lang w:val="de-DE"/>
        </w:rPr>
        <w:t>Macellum</w:t>
      </w:r>
      <w:r w:rsidRPr="00145AEE">
        <w:rPr>
          <w:rFonts w:ascii="Times New Roman" w:hAnsi="Times New Roman" w:cs="Times New Roman"/>
          <w:sz w:val="24"/>
          <w:szCs w:val="24"/>
          <w:lang w:val="de-DE"/>
        </w:rPr>
        <w:t xml:space="preserve">, </w:t>
      </w:r>
      <w:r w:rsidRPr="00145AEE">
        <w:rPr>
          <w:rFonts w:ascii="Times New Roman" w:hAnsi="Times New Roman" w:cs="Times New Roman"/>
          <w:i/>
          <w:sz w:val="24"/>
          <w:szCs w:val="24"/>
          <w:lang w:val="de-DE"/>
        </w:rPr>
        <w:t>ivi</w:t>
      </w:r>
      <w:r w:rsidRPr="00145AEE">
        <w:rPr>
          <w:rFonts w:ascii="Times New Roman" w:hAnsi="Times New Roman" w:cs="Times New Roman"/>
          <w:sz w:val="24"/>
          <w:szCs w:val="24"/>
          <w:lang w:val="de-DE"/>
        </w:rPr>
        <w:t>, p. 74.</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18 Tempio di Vespasiano,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76.</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19 Tempio di Apollo,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77.</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20-22 Tempio della Fortuna Augusta e arco di Caligola,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80.</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23 Tempio dorico del Foro triangolare,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81.</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24-29 Tempio di Iside,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83.</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26 Tempio di Iside. Porta di ingresso,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84.</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30-31 Terme del Foro,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88.</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32-38 Terme Stabiane,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90.</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39-40 Teatri,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96.</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lastRenderedPageBreak/>
        <w:t xml:space="preserve">nn. 43-45 Anfiteatro,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99.</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46 Affresco con raffigurazione della rissa tra Pompeiani e Nocerini,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101.</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47-49 Casa di Arianna o dei Capitelli colorati,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102.</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 55 Casa dei Capitelli figurati,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109.</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56-62 Casa del Fauno,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xml:space="preserve">, p. 11 nn. 63-68. </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Casa dei Dioscuri,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117.</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69-71 Casa di Sallustio,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122.</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82-84 Casa del Centenario,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135.</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nn. 85-89 Villa di Diomede, </w:t>
      </w:r>
      <w:r w:rsidRPr="00145AEE">
        <w:rPr>
          <w:rFonts w:ascii="Times New Roman" w:hAnsi="Times New Roman" w:cs="Times New Roman"/>
          <w:i/>
          <w:sz w:val="24"/>
          <w:szCs w:val="24"/>
          <w:lang w:val="it-IT"/>
        </w:rPr>
        <w:t>ivi</w:t>
      </w:r>
      <w:r w:rsidRPr="00145AEE">
        <w:rPr>
          <w:rFonts w:ascii="Times New Roman" w:hAnsi="Times New Roman" w:cs="Times New Roman"/>
          <w:sz w:val="24"/>
          <w:szCs w:val="24"/>
          <w:lang w:val="it-IT"/>
        </w:rPr>
        <w:t>, p. 136.</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Il volume è stato tradotto in inglese: Roberto Cassanelli - Pier Luigi Ciapparelli - Enrico Colle - Massimiliano David, </w:t>
      </w:r>
      <w:r w:rsidRPr="00145AEE">
        <w:rPr>
          <w:rFonts w:ascii="Times New Roman" w:hAnsi="Times New Roman" w:cs="Times New Roman"/>
          <w:i/>
          <w:sz w:val="24"/>
          <w:szCs w:val="24"/>
          <w:lang w:val="it-IT"/>
        </w:rPr>
        <w:t>Houses and monuments of Pompeii: the work of Fausto and Felice Niccolini</w:t>
      </w:r>
      <w:r w:rsidRPr="00145AEE">
        <w:rPr>
          <w:rFonts w:ascii="Times New Roman" w:hAnsi="Times New Roman" w:cs="Times New Roman"/>
          <w:sz w:val="24"/>
          <w:szCs w:val="24"/>
          <w:lang w:val="it-IT"/>
        </w:rPr>
        <w:t>, Los Angeles (CA), J. Paul Getty Museum, 2002.</w:t>
      </w:r>
    </w:p>
    <w:p w:rsidR="002727CB" w:rsidRPr="00145AEE" w:rsidRDefault="002727CB" w:rsidP="003E0D37">
      <w:pPr>
        <w:spacing w:line="240" w:lineRule="auto"/>
        <w:contextualSpacing/>
        <w:mirrorIndents/>
        <w:jc w:val="both"/>
        <w:rPr>
          <w:rFonts w:ascii="Times New Roman" w:hAnsi="Times New Roman" w:cs="Times New Roman"/>
          <w:i/>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I</w:t>
      </w:r>
      <w:r w:rsidRPr="00145AEE">
        <w:rPr>
          <w:rFonts w:ascii="Times New Roman" w:hAnsi="Times New Roman" w:cs="Times New Roman"/>
          <w:sz w:val="24"/>
          <w:szCs w:val="24"/>
          <w:lang w:val="it-IT"/>
        </w:rPr>
        <w:t xml:space="preserve"> </w:t>
      </w:r>
      <w:r w:rsidRPr="00145AEE">
        <w:rPr>
          <w:rFonts w:ascii="Times New Roman" w:hAnsi="Times New Roman" w:cs="Times New Roman"/>
          <w:i/>
          <w:sz w:val="24"/>
          <w:szCs w:val="24"/>
          <w:lang w:val="it-IT"/>
        </w:rPr>
        <w:t>disegni e le incisioni di scenografia</w:t>
      </w:r>
      <w:r w:rsidRPr="00145AEE">
        <w:rPr>
          <w:rFonts w:ascii="Times New Roman" w:hAnsi="Times New Roman" w:cs="Times New Roman"/>
          <w:sz w:val="24"/>
          <w:szCs w:val="24"/>
          <w:lang w:val="it-IT"/>
        </w:rPr>
        <w:t>, in Giacomo Agosti - Matteo Ceriana (a cura di),</w:t>
      </w:r>
      <w:r w:rsidRPr="00145AEE">
        <w:rPr>
          <w:rFonts w:ascii="Times New Roman" w:hAnsi="Times New Roman" w:cs="Times New Roman"/>
          <w:i/>
          <w:sz w:val="24"/>
          <w:szCs w:val="24"/>
          <w:lang w:val="it-IT"/>
        </w:rPr>
        <w:t xml:space="preserve"> Le raccolte storiche dell'Accademia di Brera</w:t>
      </w:r>
      <w:r w:rsidRPr="00145AEE">
        <w:rPr>
          <w:rFonts w:ascii="Times New Roman" w:hAnsi="Times New Roman" w:cs="Times New Roman"/>
          <w:sz w:val="24"/>
          <w:szCs w:val="24"/>
          <w:lang w:val="it-IT"/>
        </w:rPr>
        <w:t>, Firenze, Centro Di, 1997, pp. 102-108.</w:t>
      </w:r>
    </w:p>
    <w:p w:rsidR="002727CB" w:rsidRPr="00145AEE" w:rsidRDefault="002727CB" w:rsidP="003E0D37">
      <w:pPr>
        <w:spacing w:line="240" w:lineRule="auto"/>
        <w:contextualSpacing/>
        <w:mirrorIndents/>
        <w:jc w:val="both"/>
        <w:rPr>
          <w:rFonts w:ascii="Times New Roman" w:hAnsi="Times New Roman" w:cs="Times New Roman"/>
          <w:i/>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Il San Carlo e i teatri della Campania</w:t>
      </w:r>
      <w:r w:rsidRPr="00145AEE">
        <w:rPr>
          <w:rFonts w:ascii="Times New Roman" w:hAnsi="Times New Roman" w:cs="Times New Roman"/>
          <w:sz w:val="24"/>
          <w:szCs w:val="24"/>
          <w:lang w:val="it-IT"/>
        </w:rPr>
        <w:t xml:space="preserve">, in </w:t>
      </w:r>
      <w:r w:rsidRPr="00145AEE">
        <w:rPr>
          <w:rFonts w:ascii="Times New Roman" w:hAnsi="Times New Roman" w:cs="Times New Roman"/>
          <w:i/>
          <w:sz w:val="24"/>
          <w:szCs w:val="24"/>
          <w:lang w:val="it-IT"/>
        </w:rPr>
        <w:t>Il San Carlo e i teatri della Campania</w:t>
      </w:r>
      <w:r w:rsidRPr="00145AEE">
        <w:rPr>
          <w:rFonts w:ascii="Times New Roman" w:hAnsi="Times New Roman" w:cs="Times New Roman"/>
          <w:sz w:val="24"/>
          <w:szCs w:val="24"/>
          <w:lang w:val="it-IT"/>
        </w:rPr>
        <w:t>, Napoli, Pierro, 1997, pp. 145-153.</w:t>
      </w: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L'architettura: il progetto e il cantiere</w:t>
      </w:r>
      <w:r w:rsidRPr="00145AEE">
        <w:rPr>
          <w:rFonts w:ascii="Times New Roman" w:hAnsi="Times New Roman" w:cs="Times New Roman"/>
          <w:sz w:val="24"/>
          <w:szCs w:val="24"/>
          <w:lang w:val="it-IT"/>
        </w:rPr>
        <w:t xml:space="preserve">, in </w:t>
      </w:r>
      <w:r w:rsidRPr="00145AEE">
        <w:rPr>
          <w:rFonts w:ascii="Times New Roman" w:hAnsi="Times New Roman" w:cs="Times New Roman"/>
          <w:i/>
          <w:sz w:val="24"/>
          <w:szCs w:val="24"/>
          <w:lang w:val="it-IT"/>
        </w:rPr>
        <w:t>Il Teatro di Corte di Caserta. Storia e Restauro</w:t>
      </w:r>
      <w:r w:rsidRPr="00145AEE">
        <w:rPr>
          <w:rFonts w:ascii="Times New Roman" w:hAnsi="Times New Roman" w:cs="Times New Roman"/>
          <w:sz w:val="24"/>
          <w:szCs w:val="24"/>
          <w:lang w:val="it-IT"/>
        </w:rPr>
        <w:t>, Napoli, Electa Napoli, 1995, pp. 21-24. Per questo volume ha anche redatto la bibliografia alle pp. 70-71.</w:t>
      </w:r>
    </w:p>
    <w:p w:rsidR="002727CB" w:rsidRPr="00145AEE" w:rsidRDefault="002727CB" w:rsidP="003E0D37">
      <w:pPr>
        <w:spacing w:line="240" w:lineRule="auto"/>
        <w:contextualSpacing/>
        <w:mirrorIndents/>
        <w:jc w:val="both"/>
        <w:rPr>
          <w:rFonts w:ascii="Times New Roman" w:hAnsi="Times New Roman" w:cs="Times New Roman"/>
          <w:i/>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Luigi Vanvitelli e il Teatro di Corte di Caserta</w:t>
      </w:r>
      <w:r w:rsidRPr="00145AEE">
        <w:rPr>
          <w:rFonts w:ascii="Times New Roman" w:hAnsi="Times New Roman" w:cs="Times New Roman"/>
          <w:sz w:val="24"/>
          <w:szCs w:val="24"/>
          <w:lang w:val="it-IT"/>
        </w:rPr>
        <w:t>, Napoli, Electa Napoli, 1995.</w:t>
      </w:r>
    </w:p>
    <w:p w:rsidR="002727CB" w:rsidRPr="00145AEE" w:rsidRDefault="002727CB" w:rsidP="003E0D37">
      <w:pPr>
        <w:spacing w:line="240" w:lineRule="auto"/>
        <w:contextualSpacing/>
        <w:mirrorIndents/>
        <w:jc w:val="both"/>
        <w:rPr>
          <w:rFonts w:ascii="Times New Roman" w:hAnsi="Times New Roman" w:cs="Times New Roman"/>
          <w:i/>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Il "teatro pompeiano" di Fausto Niccolini</w:t>
      </w:r>
      <w:r w:rsidRPr="00145AEE">
        <w:rPr>
          <w:rFonts w:ascii="Times New Roman" w:hAnsi="Times New Roman" w:cs="Times New Roman"/>
          <w:sz w:val="24"/>
          <w:szCs w:val="24"/>
          <w:lang w:val="it-IT"/>
        </w:rPr>
        <w:t xml:space="preserve">, in Giancarlo Alisio - Gaetana Cantone - Cesare De Seta -Maria Luisa Scalvini (a cura di), </w:t>
      </w:r>
      <w:r w:rsidRPr="00145AEE">
        <w:rPr>
          <w:rFonts w:ascii="Times New Roman" w:hAnsi="Times New Roman" w:cs="Times New Roman"/>
          <w:i/>
          <w:sz w:val="24"/>
          <w:szCs w:val="24"/>
          <w:lang w:val="it-IT"/>
        </w:rPr>
        <w:t>I disegni di archivio negli studi di storia dell'architettura</w:t>
      </w:r>
      <w:r w:rsidRPr="00145AEE">
        <w:rPr>
          <w:rFonts w:ascii="Times New Roman" w:hAnsi="Times New Roman" w:cs="Times New Roman"/>
          <w:sz w:val="24"/>
          <w:szCs w:val="24"/>
          <w:lang w:val="it-IT"/>
        </w:rPr>
        <w:t>, Atti del Convegno di Studi "I disegni di archivio negli studi di storia dell'architettura" (Napoli 12-14 giugno 1991), Napoli, Electa Napoli, 1995, pp. 178-181.</w:t>
      </w:r>
    </w:p>
    <w:p w:rsidR="002727CB" w:rsidRPr="00145AEE" w:rsidRDefault="002727CB" w:rsidP="003E0D37">
      <w:pPr>
        <w:spacing w:line="240" w:lineRule="auto"/>
        <w:contextualSpacing/>
        <w:jc w:val="both"/>
        <w:rPr>
          <w:rFonts w:ascii="Times New Roman" w:hAnsi="Times New Roman" w:cs="Times New Roman"/>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Gli "affetti" del Barocco: "Rettorica", architettura e musica nel Seicento</w:t>
      </w:r>
      <w:r w:rsidRPr="00145AEE">
        <w:rPr>
          <w:rFonts w:ascii="Times New Roman" w:hAnsi="Times New Roman" w:cs="Times New Roman"/>
          <w:sz w:val="24"/>
          <w:szCs w:val="24"/>
          <w:lang w:val="it-IT"/>
        </w:rPr>
        <w:t>, in "La Nuova Città", rivista diretta da Carlo Cresti (Università degli Studi di Firenze) ed edita da Angelo Pontecorboli, n. 6, settembre/dicembre 1995, pp. 32-41.</w:t>
      </w:r>
    </w:p>
    <w:p w:rsidR="002727CB" w:rsidRPr="00145AEE" w:rsidRDefault="002727CB" w:rsidP="003E0D37">
      <w:pPr>
        <w:spacing w:line="240" w:lineRule="auto"/>
        <w:contextualSpacing/>
        <w:jc w:val="both"/>
        <w:rPr>
          <w:rFonts w:ascii="Times New Roman" w:hAnsi="Times New Roman" w:cs="Times New Roman"/>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Recensione a: Giuliana Ricci (a cura di), </w:t>
      </w:r>
      <w:r w:rsidRPr="00145AEE">
        <w:rPr>
          <w:rFonts w:ascii="Times New Roman" w:hAnsi="Times New Roman" w:cs="Times New Roman"/>
          <w:i/>
          <w:sz w:val="24"/>
          <w:szCs w:val="24"/>
          <w:lang w:val="it-IT"/>
        </w:rPr>
        <w:t>L'architettura nelle Accademie riformate. Insegnamento, dibattito culturale, interventi pubblici</w:t>
      </w:r>
      <w:r w:rsidRPr="00145AEE">
        <w:rPr>
          <w:rFonts w:ascii="Times New Roman" w:hAnsi="Times New Roman" w:cs="Times New Roman"/>
          <w:sz w:val="24"/>
          <w:szCs w:val="24"/>
          <w:lang w:val="it-IT"/>
        </w:rPr>
        <w:t>, Atti del Convegno di Studi (Milano, novembre 1989), Milano 1992, in "L'Architettura cronache e storia", n. 469, novembre 1994, p. 781.</w:t>
      </w:r>
    </w:p>
    <w:p w:rsidR="002727CB" w:rsidRPr="00145AEE" w:rsidRDefault="002727CB" w:rsidP="003E0D37">
      <w:pPr>
        <w:spacing w:line="240" w:lineRule="auto"/>
        <w:contextualSpacing/>
        <w:jc w:val="both"/>
        <w:rPr>
          <w:rFonts w:ascii="Times New Roman" w:hAnsi="Times New Roman" w:cs="Times New Roman"/>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Va in scena il neoclassicismo: Rossini e Niccolini</w:t>
      </w:r>
      <w:r w:rsidRPr="00145AEE">
        <w:rPr>
          <w:rFonts w:ascii="Times New Roman" w:hAnsi="Times New Roman" w:cs="Times New Roman"/>
          <w:sz w:val="24"/>
          <w:szCs w:val="24"/>
          <w:lang w:val="it-IT"/>
        </w:rPr>
        <w:t xml:space="preserve">, in Paologiovanni Maione - Francesca Seller (a cura di), </w:t>
      </w:r>
      <w:r w:rsidRPr="00145AEE">
        <w:rPr>
          <w:rFonts w:ascii="Times New Roman" w:hAnsi="Times New Roman" w:cs="Times New Roman"/>
          <w:i/>
          <w:sz w:val="24"/>
          <w:szCs w:val="24"/>
          <w:lang w:val="it-IT"/>
        </w:rPr>
        <w:t>Gioachino Rossini</w:t>
      </w:r>
      <w:r w:rsidRPr="00145AEE">
        <w:rPr>
          <w:rFonts w:ascii="Times New Roman" w:hAnsi="Times New Roman" w:cs="Times New Roman"/>
          <w:sz w:val="24"/>
          <w:szCs w:val="24"/>
          <w:lang w:val="it-IT"/>
        </w:rPr>
        <w:t>, Napoli, Elio de Rosa editore, 1994, pp. 50-53.</w:t>
      </w:r>
    </w:p>
    <w:p w:rsidR="002727CB" w:rsidRPr="00145AEE" w:rsidRDefault="002727CB" w:rsidP="003E0D37">
      <w:pPr>
        <w:spacing w:line="240" w:lineRule="auto"/>
        <w:contextualSpacing/>
        <w:jc w:val="both"/>
        <w:rPr>
          <w:rFonts w:ascii="Times New Roman" w:hAnsi="Times New Roman" w:cs="Times New Roman"/>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Apparati e scenografia nella sala regia</w:t>
      </w:r>
      <w:r w:rsidRPr="00145AEE">
        <w:rPr>
          <w:rFonts w:ascii="Times New Roman" w:hAnsi="Times New Roman" w:cs="Times New Roman"/>
          <w:sz w:val="24"/>
          <w:szCs w:val="24"/>
          <w:lang w:val="it-IT"/>
        </w:rPr>
        <w:t xml:space="preserve">, in Gaetana Cantone (a cura di), </w:t>
      </w:r>
      <w:r w:rsidRPr="00145AEE">
        <w:rPr>
          <w:rFonts w:ascii="Times New Roman" w:hAnsi="Times New Roman" w:cs="Times New Roman"/>
          <w:i/>
          <w:sz w:val="24"/>
          <w:szCs w:val="24"/>
          <w:lang w:val="it-IT"/>
        </w:rPr>
        <w:t>Barocco napoletano</w:t>
      </w:r>
      <w:r w:rsidRPr="00145AEE">
        <w:rPr>
          <w:rFonts w:ascii="Times New Roman" w:hAnsi="Times New Roman" w:cs="Times New Roman"/>
          <w:sz w:val="24"/>
          <w:szCs w:val="24"/>
          <w:lang w:val="it-IT"/>
        </w:rPr>
        <w:t xml:space="preserve">, Atti del Convegno "Napoli e il Barocco nell'Italia Meridionale" (Napoli 28 ottobre-2 novembre 1987), vol. II di </w:t>
      </w:r>
      <w:r w:rsidRPr="00145AEE">
        <w:rPr>
          <w:rFonts w:ascii="Times New Roman" w:hAnsi="Times New Roman" w:cs="Times New Roman"/>
          <w:i/>
          <w:sz w:val="24"/>
          <w:szCs w:val="24"/>
          <w:lang w:val="it-IT"/>
        </w:rPr>
        <w:t>Centri e periferie del Barocco</w:t>
      </w:r>
      <w:r w:rsidRPr="00145AEE">
        <w:rPr>
          <w:rFonts w:ascii="Times New Roman" w:hAnsi="Times New Roman" w:cs="Times New Roman"/>
          <w:sz w:val="24"/>
          <w:szCs w:val="24"/>
          <w:lang w:val="it-IT"/>
        </w:rPr>
        <w:t>, Roma, Istituto Poligrafico e Zecca dello Stato, 1992, pp. 367-379.</w:t>
      </w:r>
    </w:p>
    <w:p w:rsidR="002727CB" w:rsidRPr="00145AEE" w:rsidRDefault="002727CB" w:rsidP="003E0D37">
      <w:pPr>
        <w:spacing w:line="240" w:lineRule="auto"/>
        <w:contextualSpacing/>
        <w:jc w:val="both"/>
        <w:rPr>
          <w:rFonts w:ascii="Times New Roman" w:hAnsi="Times New Roman" w:cs="Times New Roman"/>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L'idea di teatro: due proposte per il teatro illuminista nella trattatistica italiana del '700</w:t>
      </w:r>
      <w:r w:rsidRPr="00145AEE">
        <w:rPr>
          <w:rFonts w:ascii="Times New Roman" w:hAnsi="Times New Roman" w:cs="Times New Roman"/>
          <w:sz w:val="24"/>
          <w:szCs w:val="24"/>
          <w:lang w:val="it-IT"/>
        </w:rPr>
        <w:t xml:space="preserve">, in Donatella Mazzoleni (a cura di), </w:t>
      </w:r>
      <w:r w:rsidRPr="00145AEE">
        <w:rPr>
          <w:rFonts w:ascii="Times New Roman" w:hAnsi="Times New Roman" w:cs="Times New Roman"/>
          <w:i/>
          <w:sz w:val="24"/>
          <w:szCs w:val="24"/>
          <w:lang w:val="it-IT"/>
        </w:rPr>
        <w:t>Spazi della vita collettiva</w:t>
      </w:r>
      <w:r w:rsidRPr="00145AEE">
        <w:rPr>
          <w:rFonts w:ascii="Times New Roman" w:hAnsi="Times New Roman" w:cs="Times New Roman"/>
          <w:sz w:val="24"/>
          <w:szCs w:val="24"/>
          <w:lang w:val="it-IT"/>
        </w:rPr>
        <w:t>, Napoli, CUEN, 1989, pp. 51-61.</w:t>
      </w:r>
    </w:p>
    <w:p w:rsidR="002727CB" w:rsidRPr="00145AEE" w:rsidRDefault="002727CB" w:rsidP="003E0D37">
      <w:pPr>
        <w:spacing w:line="240" w:lineRule="auto"/>
        <w:contextualSpacing/>
        <w:mirrorIndents/>
        <w:jc w:val="both"/>
        <w:rPr>
          <w:rFonts w:ascii="Times New Roman" w:hAnsi="Times New Roman" w:cs="Times New Roman"/>
          <w:i/>
          <w:sz w:val="24"/>
          <w:szCs w:val="24"/>
          <w:lang w:val="it-IT"/>
        </w:rPr>
      </w:pPr>
    </w:p>
    <w:p w:rsidR="002727CB" w:rsidRPr="00145AEE" w:rsidRDefault="002727CB" w:rsidP="003E0D37">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La sala dai teatri medicei al S. Carlo</w:t>
      </w:r>
      <w:r w:rsidRPr="00145AEE">
        <w:rPr>
          <w:rFonts w:ascii="Times New Roman" w:hAnsi="Times New Roman" w:cs="Times New Roman"/>
          <w:sz w:val="24"/>
          <w:szCs w:val="24"/>
          <w:lang w:val="it-IT"/>
        </w:rPr>
        <w:t xml:space="preserve">, in Gaetana Cantone - Franco Carmelo Greco (a cura di), </w:t>
      </w:r>
      <w:r w:rsidRPr="00145AEE">
        <w:rPr>
          <w:rFonts w:ascii="Times New Roman" w:hAnsi="Times New Roman" w:cs="Times New Roman"/>
          <w:i/>
          <w:sz w:val="24"/>
          <w:szCs w:val="24"/>
          <w:lang w:val="it-IT"/>
        </w:rPr>
        <w:t>Il teatro del Re. Il S. Carlo da Napoli all'Europa</w:t>
      </w:r>
      <w:r w:rsidRPr="00145AEE">
        <w:rPr>
          <w:rFonts w:ascii="Times New Roman" w:hAnsi="Times New Roman" w:cs="Times New Roman"/>
          <w:sz w:val="24"/>
          <w:szCs w:val="24"/>
          <w:lang w:val="it-IT"/>
        </w:rPr>
        <w:t>, Napoli, Edizioni Scientifiche Italiane, 1987, pp. 150-158.</w:t>
      </w:r>
    </w:p>
    <w:p w:rsidR="002727CB" w:rsidRPr="00145AEE" w:rsidRDefault="002727CB" w:rsidP="003E0D37">
      <w:pPr>
        <w:spacing w:line="240" w:lineRule="auto"/>
        <w:contextualSpacing/>
        <w:jc w:val="both"/>
        <w:rPr>
          <w:rFonts w:ascii="Times New Roman" w:hAnsi="Times New Roman" w:cs="Times New Roman"/>
          <w:sz w:val="24"/>
          <w:szCs w:val="24"/>
          <w:lang w:val="it-IT"/>
        </w:rPr>
      </w:pPr>
    </w:p>
    <w:p w:rsidR="002727CB" w:rsidRPr="00145AEE" w:rsidRDefault="002727CB" w:rsidP="00BB6AB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i/>
          <w:sz w:val="24"/>
          <w:szCs w:val="24"/>
          <w:lang w:val="it-IT"/>
        </w:rPr>
        <w:t>I luoghi del teatro a Napoli durante il Seicento: le sale private</w:t>
      </w:r>
      <w:r w:rsidRPr="00145AEE">
        <w:rPr>
          <w:rFonts w:ascii="Times New Roman" w:hAnsi="Times New Roman" w:cs="Times New Roman"/>
          <w:sz w:val="24"/>
          <w:szCs w:val="24"/>
          <w:lang w:val="it-IT"/>
        </w:rPr>
        <w:t xml:space="preserve">, in Domenico Antonio D'Alessandro - Agostino Ziino (a cura di), </w:t>
      </w:r>
      <w:r w:rsidRPr="00145AEE">
        <w:rPr>
          <w:rFonts w:ascii="Times New Roman" w:hAnsi="Times New Roman" w:cs="Times New Roman"/>
          <w:i/>
          <w:sz w:val="24"/>
          <w:szCs w:val="24"/>
          <w:lang w:val="it-IT"/>
        </w:rPr>
        <w:t>La musica a Napoli durante il Seicento</w:t>
      </w:r>
      <w:r w:rsidRPr="00145AEE">
        <w:rPr>
          <w:rFonts w:ascii="Times New Roman" w:hAnsi="Times New Roman" w:cs="Times New Roman"/>
          <w:sz w:val="24"/>
          <w:szCs w:val="24"/>
          <w:lang w:val="it-IT"/>
        </w:rPr>
        <w:t>, Atti del Convegno Internazionale di Studi "La musica a Napoli durante il Seicento" (Napoli 11-14 aprile 1985), Roma, Edizioni Torre d'Orfeo, 1987, pp. 379-412.</w:t>
      </w:r>
    </w:p>
    <w:p w:rsidR="00BB6ABF" w:rsidRPr="00145AEE" w:rsidRDefault="00BB6ABF" w:rsidP="00BB6ABF">
      <w:pPr>
        <w:spacing w:line="240" w:lineRule="auto"/>
        <w:contextualSpacing/>
        <w:mirrorIndents/>
        <w:jc w:val="both"/>
        <w:rPr>
          <w:rFonts w:ascii="Times New Roman" w:hAnsi="Times New Roman" w:cs="Times New Roman"/>
          <w:sz w:val="24"/>
          <w:szCs w:val="24"/>
          <w:lang w:val="it-IT"/>
        </w:rPr>
      </w:pPr>
    </w:p>
    <w:p w:rsidR="002727CB" w:rsidRPr="00145AEE" w:rsidRDefault="002727CB" w:rsidP="00D15E8C">
      <w:pPr>
        <w:spacing w:line="240" w:lineRule="auto"/>
        <w:contextualSpacing/>
        <w:jc w:val="both"/>
        <w:rPr>
          <w:rFonts w:ascii="Times New Roman" w:hAnsi="Times New Roman" w:cs="Times New Roman"/>
          <w:sz w:val="24"/>
          <w:szCs w:val="24"/>
          <w:lang w:val="it-IT"/>
        </w:rPr>
      </w:pPr>
    </w:p>
    <w:p w:rsidR="009B45CE" w:rsidRPr="00145AEE" w:rsidRDefault="00165468" w:rsidP="00D15E8C">
      <w:pPr>
        <w:spacing w:line="240" w:lineRule="auto"/>
        <w:contextualSpacing/>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ALTRI TITOLI</w:t>
      </w:r>
    </w:p>
    <w:p w:rsidR="00165468" w:rsidRPr="00145AEE" w:rsidRDefault="00165468" w:rsidP="00165468">
      <w:pPr>
        <w:spacing w:line="240" w:lineRule="auto"/>
        <w:contextualSpacing/>
        <w:mirrorIndents/>
        <w:jc w:val="both"/>
        <w:rPr>
          <w:rFonts w:ascii="Times New Roman" w:hAnsi="Times New Roman" w:cs="Times New Roman"/>
          <w:b/>
          <w:sz w:val="24"/>
          <w:szCs w:val="24"/>
          <w:lang w:val="it-IT"/>
        </w:rPr>
      </w:pPr>
    </w:p>
    <w:p w:rsidR="00165468" w:rsidRPr="00145AEE" w:rsidRDefault="00165468" w:rsidP="00165468">
      <w:pPr>
        <w:spacing w:line="240" w:lineRule="auto"/>
        <w:contextualSpacing/>
        <w:mirrorIndents/>
        <w:jc w:val="both"/>
        <w:rPr>
          <w:rFonts w:ascii="Times New Roman" w:hAnsi="Times New Roman" w:cs="Times New Roman"/>
          <w:b/>
          <w:sz w:val="24"/>
          <w:szCs w:val="24"/>
          <w:lang w:val="it-IT"/>
        </w:rPr>
      </w:pPr>
    </w:p>
    <w:p w:rsidR="00C33A6F" w:rsidRPr="00C33A6F" w:rsidRDefault="00C33A6F" w:rsidP="00165468">
      <w:pPr>
        <w:spacing w:line="240" w:lineRule="auto"/>
        <w:contextualSpacing/>
        <w:mirrorIndents/>
        <w:jc w:val="both"/>
        <w:rPr>
          <w:rFonts w:ascii="Times New Roman" w:hAnsi="Times New Roman" w:cs="Times New Roman"/>
          <w:b/>
          <w:sz w:val="24"/>
          <w:szCs w:val="24"/>
          <w:lang w:val="it-IT"/>
        </w:rPr>
      </w:pPr>
      <w:r w:rsidRPr="00C33A6F">
        <w:rPr>
          <w:rFonts w:ascii="Times New Roman" w:hAnsi="Times New Roman" w:cs="Times New Roman"/>
          <w:b/>
          <w:sz w:val="24"/>
          <w:szCs w:val="24"/>
          <w:lang w:val="it-IT"/>
        </w:rPr>
        <w:t>2016-18</w:t>
      </w:r>
    </w:p>
    <w:p w:rsidR="006042F6" w:rsidRPr="00145AEE" w:rsidRDefault="006042F6" w:rsidP="00165468">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Componente del Comitato Scientifico dell’Associazione Dimore Storiche Italiane (ADSI) per la Regione Campania.</w:t>
      </w:r>
    </w:p>
    <w:p w:rsidR="00165468" w:rsidRPr="00145AEE" w:rsidRDefault="00165468" w:rsidP="00165468">
      <w:pPr>
        <w:spacing w:line="240" w:lineRule="auto"/>
        <w:contextualSpacing/>
        <w:mirrorIndents/>
        <w:jc w:val="both"/>
        <w:rPr>
          <w:rFonts w:ascii="Times New Roman" w:hAnsi="Times New Roman" w:cs="Times New Roman"/>
          <w:sz w:val="24"/>
          <w:szCs w:val="24"/>
          <w:lang w:val="it-IT"/>
        </w:rPr>
      </w:pPr>
    </w:p>
    <w:p w:rsidR="00C33A6F" w:rsidRPr="00145AEE" w:rsidRDefault="00C33A6F" w:rsidP="00C33A6F">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2016-17</w:t>
      </w:r>
    </w:p>
    <w:p w:rsidR="00C33A6F" w:rsidRPr="00145AEE" w:rsidRDefault="00C33A6F" w:rsidP="00C33A6F">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 xml:space="preserve">Esperto della Valutazione delle istituzioni dell’Alta Formazione Artistica, Musicale e Coreutica  (AFAM) per l’Agenzia Nazionale di Valutazione del Sistema Universitario e della Ricerca (ANVUR). </w:t>
      </w:r>
    </w:p>
    <w:p w:rsidR="00C33A6F" w:rsidRPr="00145AEE" w:rsidRDefault="00C33A6F" w:rsidP="00C33A6F">
      <w:pPr>
        <w:spacing w:line="240" w:lineRule="auto"/>
        <w:contextualSpacing/>
        <w:mirrorIndents/>
        <w:jc w:val="both"/>
        <w:rPr>
          <w:rFonts w:ascii="Times New Roman" w:hAnsi="Times New Roman" w:cs="Times New Roman"/>
          <w:sz w:val="24"/>
          <w:szCs w:val="24"/>
          <w:lang w:val="it-IT"/>
        </w:rPr>
      </w:pPr>
    </w:p>
    <w:p w:rsidR="00165468" w:rsidRPr="00145AEE" w:rsidRDefault="00C33A6F" w:rsidP="00165468">
      <w:pPr>
        <w:spacing w:line="240" w:lineRule="auto"/>
        <w:contextualSpacing/>
        <w:mirrorIndents/>
        <w:jc w:val="both"/>
        <w:rPr>
          <w:rFonts w:ascii="Times New Roman" w:hAnsi="Times New Roman" w:cs="Times New Roman"/>
          <w:b/>
          <w:sz w:val="24"/>
          <w:szCs w:val="24"/>
          <w:lang w:val="it-IT"/>
        </w:rPr>
      </w:pPr>
      <w:r>
        <w:rPr>
          <w:rFonts w:ascii="Times New Roman" w:hAnsi="Times New Roman" w:cs="Times New Roman"/>
          <w:b/>
          <w:sz w:val="24"/>
          <w:szCs w:val="24"/>
          <w:lang w:val="it-IT"/>
        </w:rPr>
        <w:t>2014-18</w:t>
      </w:r>
    </w:p>
    <w:p w:rsidR="00165468" w:rsidRPr="00145AEE" w:rsidRDefault="00165468" w:rsidP="00165468">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Rappresentante del corpo docente nel Consiglio di Amministrazione dell’Accademia di Belle Arti di Napoli.</w:t>
      </w:r>
    </w:p>
    <w:p w:rsidR="00165468" w:rsidRPr="00145AEE" w:rsidRDefault="00165468" w:rsidP="00165468">
      <w:pPr>
        <w:spacing w:line="240" w:lineRule="auto"/>
        <w:contextualSpacing/>
        <w:mirrorIndents/>
        <w:jc w:val="both"/>
        <w:rPr>
          <w:rFonts w:ascii="Times New Roman" w:hAnsi="Times New Roman" w:cs="Times New Roman"/>
          <w:b/>
          <w:sz w:val="24"/>
          <w:szCs w:val="24"/>
          <w:lang w:val="it-IT"/>
        </w:rPr>
      </w:pPr>
    </w:p>
    <w:p w:rsidR="00165468" w:rsidRPr="00145AEE" w:rsidRDefault="00165468" w:rsidP="00165468">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2009-15</w:t>
      </w:r>
    </w:p>
    <w:p w:rsidR="00165468" w:rsidRPr="00145AEE" w:rsidRDefault="00165468" w:rsidP="00165468">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sz w:val="24"/>
          <w:szCs w:val="24"/>
          <w:lang w:val="it-IT"/>
        </w:rPr>
        <w:t>Componente del Nucleo di valutazione dell’Accademia di Belle Arti di Napoli, in qualità di docente rappresentante dell’istituzione.</w:t>
      </w:r>
    </w:p>
    <w:p w:rsidR="00F64B58" w:rsidRPr="00145AEE" w:rsidRDefault="00F64B58" w:rsidP="00165468">
      <w:pPr>
        <w:spacing w:line="240" w:lineRule="auto"/>
        <w:contextualSpacing/>
        <w:mirrorIndents/>
        <w:jc w:val="both"/>
        <w:rPr>
          <w:rFonts w:ascii="Times New Roman" w:hAnsi="Times New Roman" w:cs="Times New Roman"/>
          <w:sz w:val="24"/>
          <w:szCs w:val="24"/>
          <w:lang w:val="it-IT"/>
        </w:rPr>
      </w:pPr>
    </w:p>
    <w:p w:rsidR="00F64B58" w:rsidRPr="00145AEE" w:rsidRDefault="00F64B58" w:rsidP="00165468">
      <w:pPr>
        <w:spacing w:line="240" w:lineRule="auto"/>
        <w:contextualSpacing/>
        <w:mirrorIndents/>
        <w:jc w:val="both"/>
        <w:rPr>
          <w:rFonts w:ascii="Times New Roman" w:hAnsi="Times New Roman" w:cs="Times New Roman"/>
          <w:sz w:val="24"/>
          <w:szCs w:val="24"/>
          <w:lang w:val="it-IT"/>
        </w:rPr>
      </w:pPr>
    </w:p>
    <w:p w:rsidR="00E5089E" w:rsidRPr="00145AEE" w:rsidRDefault="00E5089E" w:rsidP="00165468">
      <w:pPr>
        <w:spacing w:line="240" w:lineRule="auto"/>
        <w:contextualSpacing/>
        <w:mirrorIndents/>
        <w:jc w:val="both"/>
        <w:rPr>
          <w:rFonts w:ascii="Times New Roman" w:hAnsi="Times New Roman" w:cs="Times New Roman"/>
          <w:b/>
          <w:sz w:val="24"/>
          <w:szCs w:val="24"/>
          <w:lang w:val="it-IT"/>
        </w:rPr>
      </w:pPr>
      <w:r w:rsidRPr="00145AEE">
        <w:rPr>
          <w:rFonts w:ascii="Times New Roman" w:hAnsi="Times New Roman" w:cs="Times New Roman"/>
          <w:b/>
          <w:sz w:val="24"/>
          <w:szCs w:val="24"/>
          <w:lang w:val="it-IT"/>
        </w:rPr>
        <w:t>CONOSCENZA DI LINGUE  STRANIERE</w:t>
      </w:r>
    </w:p>
    <w:p w:rsidR="00E5089E" w:rsidRPr="00145AEE" w:rsidRDefault="00E5089E" w:rsidP="00165468">
      <w:pPr>
        <w:spacing w:line="240" w:lineRule="auto"/>
        <w:contextualSpacing/>
        <w:mirrorIndents/>
        <w:jc w:val="both"/>
        <w:rPr>
          <w:rFonts w:ascii="Times New Roman" w:hAnsi="Times New Roman" w:cs="Times New Roman"/>
          <w:sz w:val="24"/>
          <w:szCs w:val="24"/>
          <w:lang w:val="it-IT"/>
        </w:rPr>
      </w:pPr>
    </w:p>
    <w:p w:rsidR="00E5089E" w:rsidRPr="00145AEE" w:rsidRDefault="00E5089E" w:rsidP="00165468">
      <w:pPr>
        <w:spacing w:line="240" w:lineRule="auto"/>
        <w:contextualSpacing/>
        <w:mirrorIndents/>
        <w:jc w:val="both"/>
        <w:rPr>
          <w:rFonts w:ascii="Times New Roman" w:hAnsi="Times New Roman" w:cs="Times New Roman"/>
          <w:sz w:val="24"/>
          <w:szCs w:val="24"/>
          <w:lang w:val="it-IT"/>
        </w:rPr>
      </w:pPr>
    </w:p>
    <w:p w:rsidR="00E5089E" w:rsidRPr="00145AEE" w:rsidRDefault="00E5089E" w:rsidP="00165468">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b/>
          <w:sz w:val="24"/>
          <w:szCs w:val="24"/>
          <w:lang w:val="it-IT"/>
        </w:rPr>
        <w:t xml:space="preserve">Inglese: </w:t>
      </w:r>
      <w:r w:rsidRPr="00145AEE">
        <w:rPr>
          <w:rFonts w:ascii="Times New Roman" w:hAnsi="Times New Roman" w:cs="Times New Roman"/>
          <w:sz w:val="24"/>
          <w:szCs w:val="24"/>
          <w:lang w:val="it-IT"/>
        </w:rPr>
        <w:t>eccellente. Ha conseguito</w:t>
      </w:r>
      <w:r w:rsidR="007C5171" w:rsidRPr="00145AEE">
        <w:rPr>
          <w:rFonts w:ascii="Times New Roman" w:hAnsi="Times New Roman" w:cs="Times New Roman"/>
          <w:sz w:val="24"/>
          <w:szCs w:val="24"/>
          <w:lang w:val="it-IT"/>
        </w:rPr>
        <w:t xml:space="preserve">, </w:t>
      </w:r>
      <w:r w:rsidR="007C5171" w:rsidRPr="00145AEE">
        <w:rPr>
          <w:rFonts w:ascii="Times New Roman" w:hAnsi="Times New Roman" w:cs="Times New Roman"/>
          <w:i/>
          <w:sz w:val="24"/>
          <w:szCs w:val="24"/>
          <w:lang w:val="it-IT"/>
        </w:rPr>
        <w:t>with Distinction</w:t>
      </w:r>
      <w:r w:rsidR="007C5171" w:rsidRPr="00145AEE">
        <w:rPr>
          <w:rFonts w:ascii="Times New Roman" w:hAnsi="Times New Roman" w:cs="Times New Roman"/>
          <w:sz w:val="24"/>
          <w:szCs w:val="24"/>
          <w:lang w:val="it-IT"/>
        </w:rPr>
        <w:t>,</w:t>
      </w:r>
      <w:r w:rsidRPr="00145AEE">
        <w:rPr>
          <w:rFonts w:ascii="Times New Roman" w:hAnsi="Times New Roman" w:cs="Times New Roman"/>
          <w:sz w:val="24"/>
          <w:szCs w:val="24"/>
          <w:lang w:val="it-IT"/>
        </w:rPr>
        <w:t xml:space="preserve"> il livello C1 del Quadro Comune di Riferimento Europeo </w:t>
      </w:r>
      <w:r w:rsidR="00F025D2">
        <w:rPr>
          <w:rFonts w:ascii="Times New Roman" w:hAnsi="Times New Roman" w:cs="Times New Roman"/>
          <w:sz w:val="24"/>
          <w:szCs w:val="24"/>
          <w:lang w:val="it-IT"/>
        </w:rPr>
        <w:t>con</w:t>
      </w:r>
      <w:r w:rsidR="00DF7DB5">
        <w:rPr>
          <w:rFonts w:ascii="Times New Roman" w:hAnsi="Times New Roman" w:cs="Times New Roman"/>
          <w:sz w:val="24"/>
          <w:szCs w:val="24"/>
          <w:lang w:val="it-IT"/>
        </w:rPr>
        <w:t xml:space="preserve"> </w:t>
      </w:r>
      <w:r w:rsidRPr="00145AEE">
        <w:rPr>
          <w:rFonts w:ascii="Times New Roman" w:hAnsi="Times New Roman" w:cs="Times New Roman"/>
          <w:sz w:val="24"/>
          <w:szCs w:val="24"/>
          <w:lang w:val="it-IT"/>
        </w:rPr>
        <w:t xml:space="preserve"> il Trinity College di Londra (Trinity GESE, grade 10).</w:t>
      </w:r>
    </w:p>
    <w:p w:rsidR="00B53501" w:rsidRPr="00145AEE" w:rsidRDefault="00B53501" w:rsidP="00165468">
      <w:pPr>
        <w:spacing w:line="240" w:lineRule="auto"/>
        <w:contextualSpacing/>
        <w:mirrorIndents/>
        <w:jc w:val="both"/>
        <w:rPr>
          <w:rFonts w:ascii="Times New Roman" w:hAnsi="Times New Roman" w:cs="Times New Roman"/>
          <w:sz w:val="24"/>
          <w:szCs w:val="24"/>
          <w:lang w:val="it-IT"/>
        </w:rPr>
      </w:pPr>
    </w:p>
    <w:p w:rsidR="00B53501" w:rsidRPr="00145AEE" w:rsidRDefault="00B53501" w:rsidP="00165468">
      <w:pPr>
        <w:spacing w:line="240" w:lineRule="auto"/>
        <w:contextualSpacing/>
        <w:mirrorIndents/>
        <w:jc w:val="both"/>
        <w:rPr>
          <w:rFonts w:ascii="Times New Roman" w:hAnsi="Times New Roman" w:cs="Times New Roman"/>
          <w:sz w:val="24"/>
          <w:szCs w:val="24"/>
          <w:lang w:val="it-IT"/>
        </w:rPr>
      </w:pPr>
      <w:r w:rsidRPr="00145AEE">
        <w:rPr>
          <w:rFonts w:ascii="Times New Roman" w:hAnsi="Times New Roman" w:cs="Times New Roman"/>
          <w:b/>
          <w:sz w:val="24"/>
          <w:szCs w:val="24"/>
          <w:lang w:val="it-IT"/>
        </w:rPr>
        <w:t xml:space="preserve">Spagnolo: </w:t>
      </w:r>
      <w:r w:rsidRPr="00145AEE">
        <w:rPr>
          <w:rFonts w:ascii="Times New Roman" w:hAnsi="Times New Roman" w:cs="Times New Roman"/>
          <w:sz w:val="24"/>
          <w:szCs w:val="24"/>
          <w:lang w:val="it-IT"/>
        </w:rPr>
        <w:t>fluente.</w:t>
      </w:r>
    </w:p>
    <w:p w:rsidR="00165468" w:rsidRPr="00145AEE" w:rsidRDefault="00165468" w:rsidP="00165468">
      <w:pPr>
        <w:spacing w:line="240" w:lineRule="auto"/>
        <w:rPr>
          <w:rFonts w:ascii="Times New Roman" w:hAnsi="Times New Roman" w:cs="Times New Roman"/>
          <w:sz w:val="24"/>
          <w:szCs w:val="24"/>
          <w:lang w:val="it-IT"/>
        </w:rPr>
      </w:pPr>
    </w:p>
    <w:p w:rsidR="00337DFD" w:rsidRPr="00145AEE" w:rsidRDefault="00337DFD" w:rsidP="00D15E8C">
      <w:pPr>
        <w:spacing w:line="240" w:lineRule="auto"/>
        <w:contextualSpacing/>
        <w:jc w:val="both"/>
        <w:rPr>
          <w:rFonts w:ascii="Times New Roman" w:hAnsi="Times New Roman" w:cs="Times New Roman"/>
          <w:sz w:val="24"/>
          <w:szCs w:val="24"/>
          <w:lang w:val="it-IT"/>
        </w:rPr>
      </w:pPr>
    </w:p>
    <w:sectPr w:rsidR="00337DFD" w:rsidRPr="00145AEE" w:rsidSect="00BC19D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8E" w:rsidRDefault="00275B8E" w:rsidP="005B5AD0">
      <w:pPr>
        <w:spacing w:after="0" w:line="240" w:lineRule="auto"/>
      </w:pPr>
      <w:r>
        <w:separator/>
      </w:r>
    </w:p>
  </w:endnote>
  <w:endnote w:type="continuationSeparator" w:id="1">
    <w:p w:rsidR="00275B8E" w:rsidRDefault="00275B8E" w:rsidP="005B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8E" w:rsidRDefault="00275B8E" w:rsidP="005B5AD0">
      <w:pPr>
        <w:spacing w:after="0" w:line="240" w:lineRule="auto"/>
      </w:pPr>
      <w:r>
        <w:separator/>
      </w:r>
    </w:p>
  </w:footnote>
  <w:footnote w:type="continuationSeparator" w:id="1">
    <w:p w:rsidR="00275B8E" w:rsidRDefault="00275B8E" w:rsidP="005B5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857641"/>
      <w:docPartObj>
        <w:docPartGallery w:val="Page Numbers (Top of Page)"/>
        <w:docPartUnique/>
      </w:docPartObj>
    </w:sdtPr>
    <w:sdtContent>
      <w:p w:rsidR="00DD1934" w:rsidRDefault="009602FD">
        <w:pPr>
          <w:pStyle w:val="Intestazione"/>
          <w:jc w:val="right"/>
        </w:pPr>
        <w:fldSimple w:instr=" PAGE   \* MERGEFORMAT ">
          <w:r w:rsidR="000619BD">
            <w:rPr>
              <w:noProof/>
            </w:rPr>
            <w:t>3</w:t>
          </w:r>
        </w:fldSimple>
      </w:p>
    </w:sdtContent>
  </w:sdt>
  <w:p w:rsidR="00DD1934" w:rsidRDefault="00DD1934">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C5F5D"/>
    <w:rsid w:val="00016DF0"/>
    <w:rsid w:val="00017B1D"/>
    <w:rsid w:val="0002004D"/>
    <w:rsid w:val="000230F9"/>
    <w:rsid w:val="00023E95"/>
    <w:rsid w:val="0002422D"/>
    <w:rsid w:val="000619BD"/>
    <w:rsid w:val="000A046A"/>
    <w:rsid w:val="000A0C20"/>
    <w:rsid w:val="000A170B"/>
    <w:rsid w:val="000C5F5D"/>
    <w:rsid w:val="0011563D"/>
    <w:rsid w:val="00124FD0"/>
    <w:rsid w:val="0012557D"/>
    <w:rsid w:val="00135B6D"/>
    <w:rsid w:val="00145AEE"/>
    <w:rsid w:val="00161A9A"/>
    <w:rsid w:val="00165468"/>
    <w:rsid w:val="001720DC"/>
    <w:rsid w:val="0019739E"/>
    <w:rsid w:val="001C76C8"/>
    <w:rsid w:val="001F26E6"/>
    <w:rsid w:val="002168E0"/>
    <w:rsid w:val="00234DD4"/>
    <w:rsid w:val="002727CB"/>
    <w:rsid w:val="00275B8E"/>
    <w:rsid w:val="00281232"/>
    <w:rsid w:val="00292359"/>
    <w:rsid w:val="002A386F"/>
    <w:rsid w:val="002A4D62"/>
    <w:rsid w:val="002B6AD7"/>
    <w:rsid w:val="002D70C4"/>
    <w:rsid w:val="003003BE"/>
    <w:rsid w:val="003253FF"/>
    <w:rsid w:val="0033089A"/>
    <w:rsid w:val="00337DFD"/>
    <w:rsid w:val="003414F7"/>
    <w:rsid w:val="00362345"/>
    <w:rsid w:val="003747AF"/>
    <w:rsid w:val="003C5561"/>
    <w:rsid w:val="003C6CA7"/>
    <w:rsid w:val="003D3428"/>
    <w:rsid w:val="003D444A"/>
    <w:rsid w:val="003E0D37"/>
    <w:rsid w:val="0040239D"/>
    <w:rsid w:val="00403F81"/>
    <w:rsid w:val="0040787E"/>
    <w:rsid w:val="0041418B"/>
    <w:rsid w:val="0045299C"/>
    <w:rsid w:val="00455681"/>
    <w:rsid w:val="00456F79"/>
    <w:rsid w:val="004B43C9"/>
    <w:rsid w:val="004B78CF"/>
    <w:rsid w:val="004C1891"/>
    <w:rsid w:val="0057033D"/>
    <w:rsid w:val="00581C74"/>
    <w:rsid w:val="005862E1"/>
    <w:rsid w:val="005B57F7"/>
    <w:rsid w:val="005B5AD0"/>
    <w:rsid w:val="005F3A51"/>
    <w:rsid w:val="005F5462"/>
    <w:rsid w:val="006042F6"/>
    <w:rsid w:val="00630719"/>
    <w:rsid w:val="00631820"/>
    <w:rsid w:val="00644BD5"/>
    <w:rsid w:val="006756FB"/>
    <w:rsid w:val="00693C08"/>
    <w:rsid w:val="006A1DA7"/>
    <w:rsid w:val="006B6974"/>
    <w:rsid w:val="006D3E74"/>
    <w:rsid w:val="006F527A"/>
    <w:rsid w:val="00721392"/>
    <w:rsid w:val="00734201"/>
    <w:rsid w:val="007748C7"/>
    <w:rsid w:val="0078327A"/>
    <w:rsid w:val="00783981"/>
    <w:rsid w:val="007863A8"/>
    <w:rsid w:val="00792F23"/>
    <w:rsid w:val="007C5171"/>
    <w:rsid w:val="00807BDD"/>
    <w:rsid w:val="008124FB"/>
    <w:rsid w:val="008258F6"/>
    <w:rsid w:val="00841838"/>
    <w:rsid w:val="008571DF"/>
    <w:rsid w:val="008651E5"/>
    <w:rsid w:val="0086579B"/>
    <w:rsid w:val="0087130E"/>
    <w:rsid w:val="00875E96"/>
    <w:rsid w:val="008914EB"/>
    <w:rsid w:val="008A5B64"/>
    <w:rsid w:val="008B3DAC"/>
    <w:rsid w:val="008F2CC5"/>
    <w:rsid w:val="00934059"/>
    <w:rsid w:val="009376F3"/>
    <w:rsid w:val="009602FD"/>
    <w:rsid w:val="00972B81"/>
    <w:rsid w:val="00993775"/>
    <w:rsid w:val="009B45CE"/>
    <w:rsid w:val="009F5852"/>
    <w:rsid w:val="00A15965"/>
    <w:rsid w:val="00A510ED"/>
    <w:rsid w:val="00A570BA"/>
    <w:rsid w:val="00A62C32"/>
    <w:rsid w:val="00A74AF7"/>
    <w:rsid w:val="00A76C51"/>
    <w:rsid w:val="00A773D5"/>
    <w:rsid w:val="00A83D7A"/>
    <w:rsid w:val="00AA04DF"/>
    <w:rsid w:val="00AF59C9"/>
    <w:rsid w:val="00B40DE5"/>
    <w:rsid w:val="00B50716"/>
    <w:rsid w:val="00B51346"/>
    <w:rsid w:val="00B53501"/>
    <w:rsid w:val="00B55C30"/>
    <w:rsid w:val="00B737A9"/>
    <w:rsid w:val="00B91EF2"/>
    <w:rsid w:val="00BB6ABF"/>
    <w:rsid w:val="00BC19DF"/>
    <w:rsid w:val="00BE00D9"/>
    <w:rsid w:val="00C0184E"/>
    <w:rsid w:val="00C05F4B"/>
    <w:rsid w:val="00C239F2"/>
    <w:rsid w:val="00C33A6F"/>
    <w:rsid w:val="00C50877"/>
    <w:rsid w:val="00C5423C"/>
    <w:rsid w:val="00C64A4B"/>
    <w:rsid w:val="00C90317"/>
    <w:rsid w:val="00C91D4D"/>
    <w:rsid w:val="00CA2876"/>
    <w:rsid w:val="00CA5023"/>
    <w:rsid w:val="00CB1A97"/>
    <w:rsid w:val="00CB34DE"/>
    <w:rsid w:val="00CB6791"/>
    <w:rsid w:val="00CF1813"/>
    <w:rsid w:val="00D15E8C"/>
    <w:rsid w:val="00D44A4D"/>
    <w:rsid w:val="00D47CB5"/>
    <w:rsid w:val="00D64185"/>
    <w:rsid w:val="00D97F4C"/>
    <w:rsid w:val="00DD1934"/>
    <w:rsid w:val="00DF7DB5"/>
    <w:rsid w:val="00E0337C"/>
    <w:rsid w:val="00E1078E"/>
    <w:rsid w:val="00E215AA"/>
    <w:rsid w:val="00E357B4"/>
    <w:rsid w:val="00E40D1A"/>
    <w:rsid w:val="00E44ABC"/>
    <w:rsid w:val="00E5089E"/>
    <w:rsid w:val="00E6003F"/>
    <w:rsid w:val="00E63150"/>
    <w:rsid w:val="00E72D02"/>
    <w:rsid w:val="00E81CBA"/>
    <w:rsid w:val="00E83815"/>
    <w:rsid w:val="00EC14B8"/>
    <w:rsid w:val="00EC5F49"/>
    <w:rsid w:val="00ED4574"/>
    <w:rsid w:val="00F00BB3"/>
    <w:rsid w:val="00F01912"/>
    <w:rsid w:val="00F025D2"/>
    <w:rsid w:val="00F16410"/>
    <w:rsid w:val="00F4135A"/>
    <w:rsid w:val="00F64B58"/>
    <w:rsid w:val="00F70540"/>
    <w:rsid w:val="00F82C14"/>
    <w:rsid w:val="00F96304"/>
    <w:rsid w:val="00FA065F"/>
    <w:rsid w:val="00FD20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9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D15E8C"/>
    <w:pPr>
      <w:spacing w:after="0" w:line="480" w:lineRule="exact"/>
      <w:jc w:val="both"/>
    </w:pPr>
    <w:rPr>
      <w:rFonts w:ascii="Times New Roman" w:eastAsia="Times New Roman" w:hAnsi="Times New Roman" w:cs="Times New Roman"/>
      <w:b/>
      <w:sz w:val="20"/>
      <w:szCs w:val="20"/>
      <w:lang w:val="it-IT" w:eastAsia="it-IT"/>
    </w:rPr>
  </w:style>
  <w:style w:type="character" w:customStyle="1" w:styleId="CorpodeltestoCarattere">
    <w:name w:val="Corpo del testo Carattere"/>
    <w:basedOn w:val="Carpredefinitoparagrafo"/>
    <w:link w:val="Corpodeltesto"/>
    <w:semiHidden/>
    <w:rsid w:val="00D15E8C"/>
    <w:rPr>
      <w:rFonts w:ascii="Times New Roman" w:eastAsia="Times New Roman" w:hAnsi="Times New Roman" w:cs="Times New Roman"/>
      <w:b/>
      <w:sz w:val="20"/>
      <w:szCs w:val="20"/>
      <w:lang w:val="it-IT" w:eastAsia="it-IT"/>
    </w:rPr>
  </w:style>
  <w:style w:type="paragraph" w:customStyle="1" w:styleId="Rientrocorpodeltesto31">
    <w:name w:val="Rientro corpo del testo 31"/>
    <w:basedOn w:val="Normale"/>
    <w:rsid w:val="004B78CF"/>
    <w:pPr>
      <w:spacing w:after="0" w:line="480" w:lineRule="exact"/>
      <w:ind w:left="567"/>
      <w:jc w:val="both"/>
    </w:pPr>
    <w:rPr>
      <w:rFonts w:ascii="Times New Roman" w:eastAsia="Times New Roman" w:hAnsi="Times New Roman" w:cs="Times New Roman"/>
      <w:b/>
      <w:sz w:val="20"/>
      <w:szCs w:val="20"/>
      <w:lang w:val="it-IT" w:eastAsia="it-IT"/>
    </w:rPr>
  </w:style>
  <w:style w:type="paragraph" w:styleId="Intestazione">
    <w:name w:val="header"/>
    <w:basedOn w:val="Normale"/>
    <w:link w:val="IntestazioneCarattere"/>
    <w:uiPriority w:val="99"/>
    <w:unhideWhenUsed/>
    <w:rsid w:val="005B5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AD0"/>
  </w:style>
  <w:style w:type="paragraph" w:styleId="Pidipagina">
    <w:name w:val="footer"/>
    <w:basedOn w:val="Normale"/>
    <w:link w:val="PidipaginaCarattere"/>
    <w:uiPriority w:val="99"/>
    <w:semiHidden/>
    <w:unhideWhenUsed/>
    <w:rsid w:val="005B5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B5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959-5296-49A3-8485-2E1ADA3C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11</Pages>
  <Words>4565</Words>
  <Characters>26021</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 Luigi Ciapparelli</dc:creator>
  <cp:lastModifiedBy>Pier Luigi Ciapparelli</cp:lastModifiedBy>
  <cp:revision>140</cp:revision>
  <dcterms:created xsi:type="dcterms:W3CDTF">2017-04-03T20:43:00Z</dcterms:created>
  <dcterms:modified xsi:type="dcterms:W3CDTF">2018-10-27T16:23:00Z</dcterms:modified>
</cp:coreProperties>
</file>