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DDA" w:rsidRDefault="00510DDA" w:rsidP="00A81833">
      <w:pPr>
        <w:pStyle w:val="Testonotaapidipagina"/>
        <w:rPr>
          <w:sz w:val="24"/>
        </w:rPr>
      </w:pPr>
      <w:r>
        <w:rPr>
          <w:sz w:val="24"/>
        </w:rPr>
        <w:t>Accademia di Belle Arti di Napoli</w:t>
      </w:r>
    </w:p>
    <w:p w:rsidR="00510DDA" w:rsidRDefault="00510DDA" w:rsidP="00A81833">
      <w:pPr>
        <w:pStyle w:val="Testonotaapidipagina"/>
        <w:rPr>
          <w:sz w:val="24"/>
        </w:rPr>
      </w:pPr>
      <w:r>
        <w:rPr>
          <w:sz w:val="24"/>
        </w:rPr>
        <w:t>Corso di estetica</w:t>
      </w:r>
      <w:r w:rsidR="00AD0423">
        <w:rPr>
          <w:sz w:val="24"/>
        </w:rPr>
        <w:t xml:space="preserve"> dei nuovi media</w:t>
      </w:r>
      <w:r>
        <w:rPr>
          <w:sz w:val="24"/>
        </w:rPr>
        <w:t>, biennio – a. a. 201</w:t>
      </w:r>
      <w:r w:rsidR="00CE44E1">
        <w:rPr>
          <w:sz w:val="24"/>
        </w:rPr>
        <w:t>9</w:t>
      </w:r>
      <w:r>
        <w:rPr>
          <w:sz w:val="24"/>
        </w:rPr>
        <w:t>-20</w:t>
      </w:r>
      <w:r w:rsidR="00CE44E1">
        <w:rPr>
          <w:sz w:val="24"/>
        </w:rPr>
        <w:t>20</w:t>
      </w:r>
      <w:r>
        <w:rPr>
          <w:sz w:val="24"/>
        </w:rPr>
        <w:t xml:space="preserve"> </w:t>
      </w:r>
    </w:p>
    <w:p w:rsidR="00510DDA" w:rsidRDefault="00510DDA" w:rsidP="00A81833">
      <w:pPr>
        <w:pStyle w:val="Testonotaapidipagina"/>
        <w:rPr>
          <w:sz w:val="24"/>
        </w:rPr>
      </w:pPr>
      <w:r>
        <w:rPr>
          <w:sz w:val="24"/>
        </w:rPr>
        <w:t xml:space="preserve">Prof. Dario Giugliano </w:t>
      </w:r>
    </w:p>
    <w:p w:rsidR="00A81833" w:rsidRDefault="00A81833" w:rsidP="00A81833">
      <w:pPr>
        <w:jc w:val="both"/>
      </w:pPr>
    </w:p>
    <w:p w:rsidR="00510DDA" w:rsidRDefault="00510DDA" w:rsidP="00A81833">
      <w:pPr>
        <w:jc w:val="both"/>
      </w:pPr>
    </w:p>
    <w:p w:rsidR="00A81833" w:rsidRDefault="00456CD4" w:rsidP="00A81833">
      <w:pPr>
        <w:jc w:val="both"/>
      </w:pPr>
      <w:r>
        <w:t>La fotografia e i nuovi media</w:t>
      </w:r>
    </w:p>
    <w:p w:rsidR="00A81833" w:rsidRDefault="00D53856" w:rsidP="00A81833">
      <w:pPr>
        <w:jc w:val="both"/>
      </w:pPr>
      <w:r>
        <w:t xml:space="preserve">L’obiettivo del corso sarà quello di approfondire lo studio della pratica della fotografia, nella società contemporanea, vista alla luce della rivoluzione mediatica in atto, grazie all’utilizzo delle nuove tecnologie informatiche. </w:t>
      </w:r>
    </w:p>
    <w:p w:rsidR="00D30AFA" w:rsidRDefault="00D30AFA" w:rsidP="00A81833">
      <w:pPr>
        <w:jc w:val="both"/>
      </w:pPr>
    </w:p>
    <w:p w:rsidR="00D53856" w:rsidRDefault="00D53856" w:rsidP="00A81833">
      <w:pPr>
        <w:jc w:val="both"/>
      </w:pPr>
    </w:p>
    <w:p w:rsidR="00D30AFA" w:rsidRDefault="00D30AFA" w:rsidP="00A81833">
      <w:pPr>
        <w:jc w:val="both"/>
      </w:pPr>
    </w:p>
    <w:p w:rsidR="00D30AFA" w:rsidRDefault="00D30AFA" w:rsidP="00A81833">
      <w:pPr>
        <w:jc w:val="both"/>
      </w:pPr>
      <w:r>
        <w:t>Test</w:t>
      </w:r>
      <w:r w:rsidR="00517B39">
        <w:t>o obbligatorio</w:t>
      </w:r>
      <w:r>
        <w:t xml:space="preserve">: </w:t>
      </w:r>
    </w:p>
    <w:p w:rsidR="00517B39" w:rsidRDefault="00517B39" w:rsidP="00517B39">
      <w:pPr>
        <w:jc w:val="both"/>
      </w:pPr>
      <w:r>
        <w:t xml:space="preserve">Joan </w:t>
      </w:r>
      <w:proofErr w:type="spellStart"/>
      <w:r>
        <w:t>Fontcuberta</w:t>
      </w:r>
      <w:proofErr w:type="spellEnd"/>
      <w:r>
        <w:t>, La furia delle immagini, Einaudi</w:t>
      </w:r>
    </w:p>
    <w:p w:rsidR="00517B39" w:rsidRDefault="00517B39" w:rsidP="00A81833">
      <w:pPr>
        <w:jc w:val="both"/>
      </w:pPr>
    </w:p>
    <w:p w:rsidR="00517B39" w:rsidRDefault="00517B39" w:rsidP="00A81833">
      <w:pPr>
        <w:jc w:val="both"/>
      </w:pPr>
      <w:r>
        <w:t xml:space="preserve">Testi consigliati: </w:t>
      </w:r>
    </w:p>
    <w:p w:rsidR="00456CD4" w:rsidRDefault="00456CD4" w:rsidP="00650E4C">
      <w:pPr>
        <w:jc w:val="both"/>
      </w:pPr>
      <w:r>
        <w:t xml:space="preserve">Manuel </w:t>
      </w:r>
      <w:proofErr w:type="spellStart"/>
      <w:r>
        <w:t>Castells</w:t>
      </w:r>
      <w:proofErr w:type="spellEnd"/>
      <w:r>
        <w:t xml:space="preserve">, </w:t>
      </w:r>
      <w:r w:rsidRPr="00456CD4">
        <w:rPr>
          <w:i/>
          <w:iCs/>
        </w:rPr>
        <w:t>Galassia internet</w:t>
      </w:r>
      <w:r>
        <w:t xml:space="preserve">, Feltrinelli </w:t>
      </w:r>
    </w:p>
    <w:p w:rsidR="005D6D0B" w:rsidRDefault="0066206E" w:rsidP="00A81833">
      <w:pPr>
        <w:jc w:val="both"/>
      </w:pPr>
      <w:r>
        <w:t xml:space="preserve">Armand </w:t>
      </w:r>
      <w:proofErr w:type="spellStart"/>
      <w:r>
        <w:t>Mattelart</w:t>
      </w:r>
      <w:proofErr w:type="spellEnd"/>
      <w:r>
        <w:t xml:space="preserve">, </w:t>
      </w:r>
      <w:r w:rsidRPr="0066206E">
        <w:rPr>
          <w:i/>
          <w:iCs/>
        </w:rPr>
        <w:t>La comunicazione mondo</w:t>
      </w:r>
      <w:r>
        <w:t xml:space="preserve">, il Saggiatore </w:t>
      </w:r>
    </w:p>
    <w:p w:rsidR="00517B39" w:rsidRDefault="00517B39" w:rsidP="00A81833">
      <w:pPr>
        <w:jc w:val="both"/>
      </w:pPr>
      <w:r>
        <w:t xml:space="preserve">Armand </w:t>
      </w:r>
      <w:proofErr w:type="spellStart"/>
      <w:r>
        <w:t>Mattelart</w:t>
      </w:r>
      <w:proofErr w:type="spellEnd"/>
      <w:r>
        <w:t xml:space="preserve">, </w:t>
      </w:r>
      <w:bookmarkStart w:id="0" w:name="_GoBack"/>
      <w:r w:rsidRPr="00D463C6">
        <w:rPr>
          <w:i/>
          <w:iCs/>
        </w:rPr>
        <w:t>Storia della società dell’informazione</w:t>
      </w:r>
      <w:bookmarkEnd w:id="0"/>
      <w:r>
        <w:t>, Einaudi</w:t>
      </w:r>
    </w:p>
    <w:sectPr w:rsidR="00517B39" w:rsidSect="00C4486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DDA"/>
    <w:rsid w:val="00194F0A"/>
    <w:rsid w:val="002551EF"/>
    <w:rsid w:val="00456CD4"/>
    <w:rsid w:val="00510DDA"/>
    <w:rsid w:val="00517B39"/>
    <w:rsid w:val="0054028E"/>
    <w:rsid w:val="00650E4C"/>
    <w:rsid w:val="0066206E"/>
    <w:rsid w:val="00816FDD"/>
    <w:rsid w:val="00A81833"/>
    <w:rsid w:val="00AD0423"/>
    <w:rsid w:val="00B112F4"/>
    <w:rsid w:val="00CE44E1"/>
    <w:rsid w:val="00D30AFA"/>
    <w:rsid w:val="00D463C6"/>
    <w:rsid w:val="00D538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664DF"/>
  <w15:docId w15:val="{DD46D517-3B0A-B04E-91A9-03E90C6A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D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510DDA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0D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Giugliano</dc:creator>
  <cp:keywords/>
  <cp:lastModifiedBy>Microsoft Office User</cp:lastModifiedBy>
  <cp:revision>16</cp:revision>
  <dcterms:created xsi:type="dcterms:W3CDTF">2018-10-09T18:13:00Z</dcterms:created>
  <dcterms:modified xsi:type="dcterms:W3CDTF">2019-12-19T07:21:00Z</dcterms:modified>
</cp:coreProperties>
</file>