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4" w:rsidRPr="00D44294" w:rsidRDefault="001A678F" w:rsidP="00D44294">
      <w:pPr>
        <w:shd w:val="clear" w:color="auto" w:fill="FFFFFF"/>
        <w:spacing w:before="100" w:line="275" w:lineRule="atLeast"/>
        <w:ind w:left="-142"/>
        <w:jc w:val="both"/>
        <w:rPr>
          <w:rFonts w:ascii="Calibri" w:eastAsia="Times New Roman" w:hAnsi="Calibri" w:cs="Calibri"/>
          <w:color w:val="222222"/>
          <w:sz w:val="18"/>
          <w:szCs w:val="18"/>
        </w:rPr>
      </w:pPr>
      <w:r w:rsidRPr="00D44294">
        <w:rPr>
          <w:rFonts w:ascii="Georgia" w:eastAsia="Times New Roman" w:hAnsi="Georgia" w:cs="Arial"/>
          <w:color w:val="222222"/>
          <w:sz w:val="18"/>
          <w:szCs w:val="18"/>
        </w:rPr>
        <w:t>Workshop/seminario  </w:t>
      </w:r>
      <w:r w:rsidRPr="00D44294">
        <w:rPr>
          <w:rFonts w:ascii="Georgia" w:eastAsia="Times New Roman" w:hAnsi="Georgia" w:cs="Arial"/>
          <w:i/>
          <w:iCs/>
          <w:color w:val="222222"/>
          <w:sz w:val="18"/>
          <w:szCs w:val="18"/>
        </w:rPr>
        <w:t>La biblioteca: un’esperienza universale</w:t>
      </w:r>
      <w:r w:rsidR="009F1D5F" w:rsidRPr="00D44294">
        <w:rPr>
          <w:rFonts w:ascii="Georgia" w:eastAsia="Times New Roman" w:hAnsi="Georgia" w:cs="Arial"/>
          <w:i/>
          <w:iCs/>
          <w:color w:val="222222"/>
          <w:sz w:val="18"/>
          <w:szCs w:val="18"/>
        </w:rPr>
        <w:t xml:space="preserve"> (</w:t>
      </w:r>
      <w:r w:rsidRPr="00D44294">
        <w:rPr>
          <w:rFonts w:ascii="Georgia" w:eastAsia="Times New Roman" w:hAnsi="Georgia" w:cs="Arial"/>
          <w:color w:val="222222"/>
          <w:sz w:val="18"/>
          <w:szCs w:val="18"/>
        </w:rPr>
        <w:t xml:space="preserve">4 moduli, di due lezioni ognuno (1 ora circa di lezione a cui farà seguito </w:t>
      </w:r>
      <w:r w:rsidR="002A7F11">
        <w:rPr>
          <w:rFonts w:ascii="Georgia" w:eastAsia="Times New Roman" w:hAnsi="Georgia" w:cs="Arial"/>
          <w:color w:val="222222"/>
          <w:sz w:val="18"/>
          <w:szCs w:val="18"/>
        </w:rPr>
        <w:t>1 ora di</w:t>
      </w:r>
      <w:r w:rsidRPr="00D44294">
        <w:rPr>
          <w:rFonts w:ascii="Georgia" w:eastAsia="Times New Roman" w:hAnsi="Georgia" w:cs="Arial"/>
          <w:color w:val="222222"/>
          <w:sz w:val="18"/>
          <w:szCs w:val="18"/>
        </w:rPr>
        <w:t xml:space="preserve"> dibattito), per un totale di 8 incontri</w:t>
      </w:r>
      <w:r w:rsidR="00D44294" w:rsidRPr="00D44294">
        <w:rPr>
          <w:rFonts w:ascii="Georgia" w:eastAsia="Times New Roman" w:hAnsi="Georgia" w:cs="Arial"/>
          <w:color w:val="222222"/>
          <w:sz w:val="18"/>
          <w:szCs w:val="18"/>
        </w:rPr>
        <w:t xml:space="preserve"> presso l’Istituto Italiano di Studi Filosofici</w:t>
      </w:r>
      <w:r w:rsidR="00550D54">
        <w:rPr>
          <w:rFonts w:ascii="Georgia" w:eastAsia="Times New Roman" w:hAnsi="Georgia" w:cs="Arial"/>
          <w:color w:val="222222"/>
          <w:sz w:val="18"/>
          <w:szCs w:val="18"/>
        </w:rPr>
        <w:t>,</w:t>
      </w:r>
      <w:r w:rsidR="00D44294" w:rsidRPr="00D44294">
        <w:rPr>
          <w:rFonts w:ascii="Georgia" w:eastAsia="Times New Roman" w:hAnsi="Georgia" w:cs="Arial"/>
          <w:color w:val="222222"/>
          <w:sz w:val="18"/>
          <w:szCs w:val="18"/>
        </w:rPr>
        <w:t xml:space="preserve"> nell’ambito della convenzione tra il suddetto e l’A</w:t>
      </w:r>
      <w:r w:rsidR="00550D54">
        <w:rPr>
          <w:rFonts w:ascii="Georgia" w:eastAsia="Times New Roman" w:hAnsi="Georgia" w:cs="Arial"/>
          <w:color w:val="222222"/>
          <w:sz w:val="18"/>
          <w:szCs w:val="18"/>
        </w:rPr>
        <w:t>ccademia</w:t>
      </w:r>
      <w:r w:rsidR="00D44294" w:rsidRPr="00D44294">
        <w:rPr>
          <w:rFonts w:ascii="Georgia" w:eastAsia="Times New Roman" w:hAnsi="Georgia" w:cs="Arial"/>
          <w:color w:val="222222"/>
          <w:sz w:val="18"/>
          <w:szCs w:val="18"/>
        </w:rPr>
        <w:t>.</w:t>
      </w:r>
      <w:r w:rsidR="00D44294" w:rsidRPr="00D44294">
        <w:rPr>
          <w:rFonts w:ascii="Georgia" w:eastAsia="Times New Roman" w:hAnsi="Georgia" w:cs="Calibri"/>
          <w:color w:val="000000"/>
          <w:sz w:val="18"/>
          <w:szCs w:val="18"/>
        </w:rPr>
        <w:t xml:space="preserve"> </w:t>
      </w:r>
      <w:r w:rsidR="00600B73">
        <w:rPr>
          <w:rFonts w:ascii="Georgia" w:eastAsia="Times New Roman" w:hAnsi="Georgia" w:cs="Calibri"/>
          <w:color w:val="000000"/>
          <w:sz w:val="18"/>
          <w:szCs w:val="18"/>
        </w:rPr>
        <w:t>Per partecipare basterà</w:t>
      </w:r>
      <w:r w:rsidR="002A7F11">
        <w:rPr>
          <w:rFonts w:ascii="Georgia" w:eastAsia="Times New Roman" w:hAnsi="Georgia" w:cs="Calibri"/>
          <w:color w:val="000000"/>
          <w:sz w:val="18"/>
          <w:szCs w:val="18"/>
        </w:rPr>
        <w:t xml:space="preserve"> iscriversi inviando una mail </w:t>
      </w:r>
      <w:r w:rsidR="008C4EE7">
        <w:rPr>
          <w:rFonts w:ascii="Georgia" w:eastAsia="Times New Roman" w:hAnsi="Georgia" w:cs="Calibri"/>
          <w:color w:val="000000"/>
          <w:sz w:val="18"/>
          <w:szCs w:val="18"/>
        </w:rPr>
        <w:t xml:space="preserve">con i propri dati </w:t>
      </w:r>
      <w:r w:rsidR="002A7F11">
        <w:rPr>
          <w:rFonts w:ascii="Georgia" w:eastAsia="Times New Roman" w:hAnsi="Georgia" w:cs="Calibri"/>
          <w:color w:val="000000"/>
          <w:sz w:val="18"/>
          <w:szCs w:val="18"/>
        </w:rPr>
        <w:t xml:space="preserve">a </w:t>
      </w:r>
      <w:hyperlink r:id="rId4" w:history="1">
        <w:r w:rsidR="002A7F11" w:rsidRPr="00D602A4">
          <w:rPr>
            <w:rStyle w:val="Collegamentoipertestuale"/>
            <w:rFonts w:ascii="Georgia" w:eastAsia="Times New Roman" w:hAnsi="Georgia" w:cs="Calibri"/>
            <w:sz w:val="18"/>
            <w:szCs w:val="18"/>
          </w:rPr>
          <w:t>biblioteca@accademiadinapoli.it</w:t>
        </w:r>
      </w:hyperlink>
      <w:r w:rsidR="002A7F11">
        <w:rPr>
          <w:rFonts w:ascii="Georgia" w:eastAsia="Times New Roman" w:hAnsi="Georgia" w:cs="Calibri"/>
          <w:color w:val="000000"/>
          <w:sz w:val="18"/>
          <w:szCs w:val="18"/>
        </w:rPr>
        <w:t xml:space="preserve"> entro e non oltre il 31 marzo</w:t>
      </w:r>
      <w:r w:rsidR="00600B73">
        <w:rPr>
          <w:rFonts w:ascii="Georgia" w:eastAsia="Times New Roman" w:hAnsi="Georgia" w:cs="Calibri"/>
          <w:color w:val="000000"/>
          <w:sz w:val="18"/>
          <w:szCs w:val="18"/>
        </w:rPr>
        <w:t xml:space="preserve"> 2019</w:t>
      </w:r>
      <w:r w:rsidR="002A7F11">
        <w:rPr>
          <w:rFonts w:ascii="Georgia" w:eastAsia="Times New Roman" w:hAnsi="Georgia" w:cs="Calibri"/>
          <w:color w:val="000000"/>
          <w:sz w:val="18"/>
          <w:szCs w:val="18"/>
        </w:rPr>
        <w:t>. La partecipazione darà diritto a 3 crediti formativi.</w:t>
      </w:r>
    </w:p>
    <w:p w:rsidR="001A678F" w:rsidRPr="0076255A" w:rsidRDefault="001A678F" w:rsidP="00550D54">
      <w:pPr>
        <w:shd w:val="clear" w:color="auto" w:fill="FFFFFF"/>
        <w:spacing w:before="100"/>
        <w:jc w:val="both"/>
        <w:rPr>
          <w:rFonts w:ascii="Georgia" w:eastAsia="Times New Roman" w:hAnsi="Georgia" w:cs="Arial"/>
          <w:color w:val="222222"/>
        </w:rPr>
      </w:pPr>
    </w:p>
    <w:p w:rsidR="001A678F" w:rsidRPr="00D44294" w:rsidRDefault="001A678F" w:rsidP="001A678F">
      <w:pPr>
        <w:shd w:val="clear" w:color="auto" w:fill="FFFFFF"/>
        <w:spacing w:before="100" w:line="275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b/>
          <w:bCs/>
          <w:color w:val="222222"/>
          <w:sz w:val="16"/>
          <w:szCs w:val="16"/>
        </w:rPr>
        <w:t>I modulo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2552" w:hanging="2694"/>
        <w:jc w:val="both"/>
        <w:rPr>
          <w:rFonts w:ascii="Calibri" w:eastAsia="Times New Roman" w:hAnsi="Calibri" w:cs="Calibri"/>
          <w:i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3 aprile, </w:t>
      </w:r>
      <w:r w:rsidR="00F646F8" w:rsidRPr="00D44294">
        <w:rPr>
          <w:rFonts w:ascii="Georgia" w:eastAsia="Times New Roman" w:hAnsi="Georgia" w:cs="Calibri"/>
          <w:color w:val="000000"/>
          <w:sz w:val="16"/>
          <w:szCs w:val="16"/>
        </w:rPr>
        <w:t>ore 16:00/18:00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 – </w:t>
      </w:r>
      <w:r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>Oltre l’</w:t>
      </w:r>
      <w:proofErr w:type="spellStart"/>
      <w:r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>opac</w:t>
      </w:r>
      <w:proofErr w:type="spellEnd"/>
      <w:r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 xml:space="preserve">: reperire, localizzare, valutare e utilizzare le fonti </w:t>
      </w:r>
      <w:r w:rsidR="00D44294">
        <w:rPr>
          <w:rFonts w:ascii="Georgia" w:eastAsia="Times New Roman" w:hAnsi="Georgia" w:cs="Calibri"/>
          <w:i/>
          <w:color w:val="000000"/>
          <w:sz w:val="16"/>
          <w:szCs w:val="16"/>
        </w:rPr>
        <w:t xml:space="preserve"> </w:t>
      </w:r>
      <w:r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>documentarie per fare ricerca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              Manuela D’Agostino (Accademia di BB. AA. di Napoli)</w:t>
      </w:r>
    </w:p>
    <w:p w:rsidR="009F1D5F" w:rsidRPr="00D44294" w:rsidRDefault="009F1D5F" w:rsidP="009F1D5F">
      <w:pPr>
        <w:shd w:val="clear" w:color="auto" w:fill="FFFFFF"/>
        <w:spacing w:before="100" w:line="301" w:lineRule="atLeast"/>
        <w:ind w:left="-142"/>
        <w:jc w:val="both"/>
        <w:rPr>
          <w:rFonts w:ascii="Georgia" w:eastAsia="Times New Roman" w:hAnsi="Georgia" w:cs="Calibri"/>
          <w:i/>
          <w:iCs/>
          <w:color w:val="000000"/>
          <w:sz w:val="16"/>
          <w:szCs w:val="16"/>
        </w:rPr>
      </w:pPr>
    </w:p>
    <w:p w:rsidR="001A678F" w:rsidRPr="00D44294" w:rsidRDefault="001A678F" w:rsidP="009F1D5F">
      <w:pPr>
        <w:shd w:val="clear" w:color="auto" w:fill="FFFFFF"/>
        <w:spacing w:before="100" w:line="301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i/>
          <w:iCs/>
          <w:color w:val="000000"/>
          <w:sz w:val="16"/>
          <w:szCs w:val="16"/>
        </w:rPr>
        <w:t> 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4 aprile,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 -  </w:t>
      </w:r>
      <w:r w:rsidRPr="00D44294">
        <w:rPr>
          <w:rFonts w:ascii="Georgia" w:eastAsia="Times New Roman" w:hAnsi="Georgia" w:cs="Calibri"/>
          <w:i/>
          <w:iCs/>
          <w:color w:val="000000"/>
          <w:sz w:val="16"/>
          <w:szCs w:val="16"/>
        </w:rPr>
        <w:t>Vedere il futuro nelle Esposizioni Universali: da Parigi 1900 a Dubai 2020</w:t>
      </w:r>
    </w:p>
    <w:p w:rsidR="001A678F" w:rsidRPr="00D44294" w:rsidRDefault="001A678F" w:rsidP="001A678F">
      <w:pPr>
        <w:shd w:val="clear" w:color="auto" w:fill="FFFFFF"/>
        <w:spacing w:before="100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                 Lucia Masina (Accademia di BB. AA. di Napoli)</w:t>
      </w:r>
    </w:p>
    <w:p w:rsidR="001A678F" w:rsidRPr="00D44294" w:rsidRDefault="001A678F" w:rsidP="001A678F">
      <w:pPr>
        <w:shd w:val="clear" w:color="auto" w:fill="FFFFFF"/>
        <w:spacing w:before="100" w:line="275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 </w:t>
      </w:r>
    </w:p>
    <w:p w:rsidR="001A678F" w:rsidRPr="00D44294" w:rsidRDefault="001A678F" w:rsidP="001A678F">
      <w:pPr>
        <w:shd w:val="clear" w:color="auto" w:fill="FFFFFF"/>
        <w:spacing w:before="100" w:line="275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b/>
          <w:bCs/>
          <w:color w:val="222222"/>
          <w:sz w:val="16"/>
          <w:szCs w:val="16"/>
        </w:rPr>
        <w:t>II modulo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1985" w:hanging="2127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9 maggio</w:t>
      </w:r>
      <w:r w:rsidR="007B539E"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- </w:t>
      </w:r>
      <w:r w:rsidRPr="00D44294">
        <w:rPr>
          <w:rFonts w:ascii="Georgia" w:eastAsia="Times New Roman" w:hAnsi="Georgia" w:cs="Calibri"/>
          <w:i/>
          <w:iCs/>
          <w:color w:val="222222"/>
          <w:sz w:val="16"/>
          <w:szCs w:val="16"/>
        </w:rPr>
        <w:t xml:space="preserve">Pompei in mostra: l'immagine degli scavi dalle esposizioni del secondo Ottocento al  </w:t>
      </w:r>
      <w:proofErr w:type="spellStart"/>
      <w:r w:rsidRPr="00D44294">
        <w:rPr>
          <w:rFonts w:ascii="Georgia" w:eastAsia="Times New Roman" w:hAnsi="Georgia" w:cs="Calibri"/>
          <w:i/>
          <w:iCs/>
          <w:color w:val="222222"/>
          <w:sz w:val="16"/>
          <w:szCs w:val="16"/>
        </w:rPr>
        <w:t>Pompeiorama</w:t>
      </w:r>
      <w:proofErr w:type="spellEnd"/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                Pier Luigi </w:t>
      </w:r>
      <w:proofErr w:type="spellStart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>Ciapparelli</w:t>
      </w:r>
      <w:proofErr w:type="spellEnd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(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Accademia di BB. AA. di Napoli)</w:t>
      </w:r>
    </w:p>
    <w:p w:rsidR="009F1D5F" w:rsidRPr="00D44294" w:rsidRDefault="009F1D5F" w:rsidP="009F1D5F">
      <w:pPr>
        <w:shd w:val="clear" w:color="auto" w:fill="FFFFFF"/>
        <w:spacing w:before="100" w:line="301" w:lineRule="atLeast"/>
        <w:ind w:left="-142"/>
        <w:jc w:val="both"/>
        <w:rPr>
          <w:rFonts w:ascii="Georgia" w:eastAsia="Times New Roman" w:hAnsi="Georgia" w:cs="Calibri"/>
          <w:color w:val="222222"/>
          <w:sz w:val="16"/>
          <w:szCs w:val="16"/>
        </w:rPr>
      </w:pP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 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10 maggio</w:t>
      </w:r>
      <w:r w:rsidR="007B539E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 - </w:t>
      </w:r>
      <w:r w:rsidRPr="00D44294">
        <w:rPr>
          <w:rFonts w:ascii="Georgia" w:eastAsia="Times New Roman" w:hAnsi="Georgia" w:cs="Calibri"/>
          <w:i/>
          <w:iCs/>
          <w:color w:val="000000"/>
          <w:sz w:val="16"/>
          <w:szCs w:val="16"/>
        </w:rPr>
        <w:t>La biblioteca di studio e ricerca: piattaforme, servizi, opportunità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                 Giovanni Di Domenico (Università di Salerno)</w:t>
      </w:r>
    </w:p>
    <w:p w:rsidR="001A678F" w:rsidRPr="00D44294" w:rsidRDefault="001A678F" w:rsidP="001A678F">
      <w:pPr>
        <w:shd w:val="clear" w:color="auto" w:fill="FFFFFF"/>
        <w:spacing w:before="100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 </w:t>
      </w:r>
    </w:p>
    <w:p w:rsidR="001A678F" w:rsidRPr="00D44294" w:rsidRDefault="001A678F" w:rsidP="001A678F">
      <w:pPr>
        <w:shd w:val="clear" w:color="auto" w:fill="FFFFFF"/>
        <w:spacing w:before="100" w:line="275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b/>
          <w:bCs/>
          <w:color w:val="000000"/>
          <w:sz w:val="16"/>
          <w:szCs w:val="16"/>
        </w:rPr>
        <w:t> III modulo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15 maggio</w:t>
      </w:r>
      <w:r w:rsidR="009F1D5F"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– </w:t>
      </w:r>
      <w:r w:rsidRPr="00D44294">
        <w:rPr>
          <w:rFonts w:ascii="Georgia" w:eastAsia="Times New Roman" w:hAnsi="Georgia" w:cs="Calibri"/>
          <w:i/>
          <w:iCs/>
          <w:color w:val="222222"/>
          <w:sz w:val="16"/>
          <w:szCs w:val="16"/>
        </w:rPr>
        <w:t>Il mondo in mostra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             </w:t>
      </w:r>
      <w:proofErr w:type="spellStart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>Iain</w:t>
      </w:r>
      <w:proofErr w:type="spellEnd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</w:t>
      </w:r>
      <w:proofErr w:type="spellStart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>Chambers</w:t>
      </w:r>
      <w:proofErr w:type="spellEnd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(Università di Napoli “L’Orientale”)</w:t>
      </w:r>
    </w:p>
    <w:p w:rsidR="009F1D5F" w:rsidRPr="00D44294" w:rsidRDefault="009F1D5F" w:rsidP="009F1D5F">
      <w:pPr>
        <w:shd w:val="clear" w:color="auto" w:fill="FFFFFF"/>
        <w:spacing w:before="100"/>
        <w:ind w:left="-142"/>
        <w:jc w:val="both"/>
        <w:rPr>
          <w:rFonts w:ascii="Georgia" w:eastAsia="Times New Roman" w:hAnsi="Georgia" w:cs="Calibri"/>
          <w:color w:val="222222"/>
          <w:sz w:val="16"/>
          <w:szCs w:val="16"/>
        </w:rPr>
      </w:pP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 16 maggio</w:t>
      </w:r>
      <w:r w:rsidR="009F1D5F"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– </w:t>
      </w:r>
      <w:r w:rsidRPr="00D44294">
        <w:rPr>
          <w:rFonts w:ascii="Georgia" w:eastAsia="Times New Roman" w:hAnsi="Georgia" w:cs="Calibri"/>
          <w:i/>
          <w:iCs/>
          <w:color w:val="222222"/>
          <w:sz w:val="16"/>
          <w:szCs w:val="16"/>
        </w:rPr>
        <w:t>Il corpo catalogato</w:t>
      </w:r>
    </w:p>
    <w:p w:rsidR="001A678F" w:rsidRPr="00D44294" w:rsidRDefault="001A678F" w:rsidP="009F1D5F">
      <w:pPr>
        <w:shd w:val="clear" w:color="auto" w:fill="FFFFFF"/>
        <w:spacing w:before="100" w:line="240" w:lineRule="auto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             Lidia </w:t>
      </w:r>
      <w:proofErr w:type="spellStart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>Curti</w:t>
      </w:r>
      <w:proofErr w:type="spellEnd"/>
      <w:r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 (Università di Napoli “L’Orientale”)</w:t>
      </w:r>
    </w:p>
    <w:p w:rsidR="001A678F" w:rsidRPr="00D44294" w:rsidRDefault="001A678F" w:rsidP="001A678F">
      <w:pPr>
        <w:shd w:val="clear" w:color="auto" w:fill="FFFFFF"/>
        <w:spacing w:before="100" w:line="301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b/>
          <w:bCs/>
          <w:color w:val="222222"/>
          <w:sz w:val="16"/>
          <w:szCs w:val="16"/>
        </w:rPr>
        <w:t> </w:t>
      </w:r>
    </w:p>
    <w:p w:rsidR="001A678F" w:rsidRPr="00D44294" w:rsidRDefault="001A678F" w:rsidP="001A678F">
      <w:pPr>
        <w:shd w:val="clear" w:color="auto" w:fill="FFFFFF"/>
        <w:spacing w:before="100" w:line="301" w:lineRule="atLeast"/>
        <w:ind w:left="-142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b/>
          <w:bCs/>
          <w:color w:val="222222"/>
          <w:sz w:val="16"/>
          <w:szCs w:val="16"/>
        </w:rPr>
        <w:t>  IV modulo</w:t>
      </w:r>
    </w:p>
    <w:p w:rsidR="001A678F" w:rsidRPr="00D44294" w:rsidRDefault="001A678F" w:rsidP="00683D5B">
      <w:pPr>
        <w:shd w:val="clear" w:color="auto" w:fill="FFFFFF"/>
        <w:spacing w:before="100" w:line="240" w:lineRule="auto"/>
        <w:ind w:left="1843" w:hanging="1985"/>
        <w:jc w:val="both"/>
        <w:rPr>
          <w:rFonts w:ascii="Georgia" w:eastAsia="Times New Roman" w:hAnsi="Georgia" w:cs="Calibri"/>
          <w:i/>
          <w:color w:val="000000"/>
          <w:sz w:val="16"/>
          <w:szCs w:val="16"/>
        </w:rPr>
      </w:pPr>
      <w:r w:rsidRPr="00D44294">
        <w:rPr>
          <w:rFonts w:ascii="Georgia" w:eastAsia="Times New Roman" w:hAnsi="Georgia" w:cs="Calibri"/>
          <w:color w:val="222222"/>
          <w:sz w:val="16"/>
          <w:szCs w:val="16"/>
        </w:rPr>
        <w:t>23 maggio</w:t>
      </w:r>
      <w:r w:rsidR="009F1D5F" w:rsidRPr="00D44294">
        <w:rPr>
          <w:rFonts w:ascii="Georgia" w:eastAsia="Times New Roman" w:hAnsi="Georgia" w:cs="Calibri"/>
          <w:color w:val="222222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>ore 16:00/18:00</w:t>
      </w:r>
      <w:r w:rsidRPr="00D44294">
        <w:rPr>
          <w:rFonts w:ascii="Georgia" w:eastAsia="Times New Roman" w:hAnsi="Georgia" w:cs="Calibri"/>
          <w:b/>
          <w:bCs/>
          <w:color w:val="222222"/>
          <w:sz w:val="16"/>
          <w:szCs w:val="16"/>
        </w:rPr>
        <w:t> –  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 </w:t>
      </w:r>
      <w:r w:rsidR="009F1D5F"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>La Sezione Americana della BNN: dalla “Guerra Fredda” culturale alla “Biblioteca dei Destini Incrociati”</w:t>
      </w:r>
    </w:p>
    <w:p w:rsidR="009F1D5F" w:rsidRPr="00D44294" w:rsidRDefault="00154D15" w:rsidP="00683D5B">
      <w:pPr>
        <w:shd w:val="clear" w:color="auto" w:fill="FFFFFF"/>
        <w:spacing w:before="100" w:line="240" w:lineRule="auto"/>
        <w:ind w:left="1843" w:hanging="1134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>
        <w:rPr>
          <w:rFonts w:ascii="Georgia" w:eastAsia="Times New Roman" w:hAnsi="Georgia" w:cs="Calibri"/>
          <w:color w:val="000000"/>
          <w:sz w:val="16"/>
          <w:szCs w:val="16"/>
        </w:rPr>
        <w:t xml:space="preserve">Lucia </w:t>
      </w:r>
      <w:proofErr w:type="spellStart"/>
      <w:r>
        <w:rPr>
          <w:rFonts w:ascii="Georgia" w:eastAsia="Times New Roman" w:hAnsi="Georgia" w:cs="Calibri"/>
          <w:color w:val="000000"/>
          <w:sz w:val="16"/>
          <w:szCs w:val="16"/>
        </w:rPr>
        <w:t>Marinelli</w:t>
      </w:r>
      <w:proofErr w:type="spellEnd"/>
      <w:r>
        <w:rPr>
          <w:rFonts w:ascii="Georgia" w:eastAsia="Times New Roman" w:hAnsi="Georgia" w:cs="Calibri"/>
          <w:color w:val="000000"/>
          <w:sz w:val="16"/>
          <w:szCs w:val="16"/>
        </w:rPr>
        <w:t xml:space="preserve"> (Biblioteca N</w:t>
      </w:r>
      <w:r w:rsidR="009F1D5F" w:rsidRPr="00D44294">
        <w:rPr>
          <w:rFonts w:ascii="Georgia" w:eastAsia="Times New Roman" w:hAnsi="Georgia" w:cs="Calibri"/>
          <w:color w:val="000000"/>
          <w:sz w:val="16"/>
          <w:szCs w:val="16"/>
        </w:rPr>
        <w:t>azionale di Napoli)</w:t>
      </w:r>
    </w:p>
    <w:p w:rsidR="00683D5B" w:rsidRPr="00D44294" w:rsidRDefault="00683D5B" w:rsidP="001A678F">
      <w:pPr>
        <w:shd w:val="clear" w:color="auto" w:fill="FFFFFF"/>
        <w:spacing w:before="100" w:line="275" w:lineRule="atLeast"/>
        <w:ind w:left="-142"/>
        <w:jc w:val="both"/>
        <w:rPr>
          <w:rFonts w:ascii="Georgia" w:eastAsia="Times New Roman" w:hAnsi="Georgia" w:cs="Calibri"/>
          <w:color w:val="000000"/>
          <w:sz w:val="16"/>
          <w:szCs w:val="16"/>
        </w:rPr>
      </w:pPr>
    </w:p>
    <w:p w:rsidR="00683D5B" w:rsidRPr="00D44294" w:rsidRDefault="001A678F" w:rsidP="001A678F">
      <w:pPr>
        <w:shd w:val="clear" w:color="auto" w:fill="FFFFFF"/>
        <w:spacing w:before="100" w:line="275" w:lineRule="atLeast"/>
        <w:ind w:left="-142"/>
        <w:jc w:val="both"/>
        <w:rPr>
          <w:rFonts w:ascii="Georgia" w:eastAsia="Times New Roman" w:hAnsi="Georgia" w:cs="Calibri"/>
          <w:i/>
          <w:color w:val="000000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24 maggio</w:t>
      </w:r>
      <w:r w:rsidR="009F1D5F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, </w:t>
      </w:r>
      <w:r w:rsidR="00D44294"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ore 16:00/18:00 </w:t>
      </w:r>
      <w:r w:rsidRPr="00D44294">
        <w:rPr>
          <w:rFonts w:ascii="Georgia" w:eastAsia="Times New Roman" w:hAnsi="Georgia" w:cs="Calibri"/>
          <w:color w:val="000000"/>
          <w:sz w:val="16"/>
          <w:szCs w:val="16"/>
        </w:rPr>
        <w:t xml:space="preserve"> –    </w:t>
      </w:r>
      <w:r w:rsidR="00683D5B" w:rsidRPr="00D44294">
        <w:rPr>
          <w:rFonts w:ascii="Georgia" w:eastAsia="Times New Roman" w:hAnsi="Georgia" w:cs="Calibri"/>
          <w:i/>
          <w:color w:val="000000"/>
          <w:sz w:val="16"/>
          <w:szCs w:val="16"/>
        </w:rPr>
        <w:t>Immagini della biblioteca: progetti e domande</w:t>
      </w:r>
    </w:p>
    <w:p w:rsidR="001A678F" w:rsidRPr="00D44294" w:rsidRDefault="00683D5B" w:rsidP="00683D5B">
      <w:pPr>
        <w:shd w:val="clear" w:color="auto" w:fill="FFFFFF"/>
        <w:spacing w:before="100" w:line="275" w:lineRule="atLeast"/>
        <w:ind w:left="709"/>
        <w:jc w:val="both"/>
        <w:rPr>
          <w:rFonts w:ascii="Calibri" w:eastAsia="Times New Roman" w:hAnsi="Calibri" w:cs="Calibri"/>
          <w:color w:val="222222"/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t>Alberto Petrucciani (Università di Roma “La Sapienza”)</w:t>
      </w:r>
      <w:r w:rsidR="001A678F" w:rsidRPr="00D44294">
        <w:rPr>
          <w:rFonts w:ascii="Georgia" w:eastAsia="Times New Roman" w:hAnsi="Georgia" w:cs="Calibri"/>
          <w:color w:val="000000"/>
          <w:sz w:val="16"/>
          <w:szCs w:val="16"/>
        </w:rPr>
        <w:t>             </w:t>
      </w:r>
    </w:p>
    <w:p w:rsidR="002C2822" w:rsidRPr="00D44294" w:rsidRDefault="001A678F" w:rsidP="001A678F">
      <w:pPr>
        <w:rPr>
          <w:sz w:val="16"/>
          <w:szCs w:val="16"/>
        </w:rPr>
      </w:pPr>
      <w:r w:rsidRPr="00D44294">
        <w:rPr>
          <w:rFonts w:ascii="Georgia" w:eastAsia="Times New Roman" w:hAnsi="Georgia" w:cs="Calibri"/>
          <w:color w:val="000000"/>
          <w:sz w:val="16"/>
          <w:szCs w:val="16"/>
        </w:rPr>
        <w:br/>
      </w:r>
    </w:p>
    <w:sectPr w:rsidR="002C2822" w:rsidRPr="00D44294" w:rsidSect="00705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1A678F"/>
    <w:rsid w:val="00152F1F"/>
    <w:rsid w:val="00154D15"/>
    <w:rsid w:val="001A678F"/>
    <w:rsid w:val="002A7F11"/>
    <w:rsid w:val="002C2822"/>
    <w:rsid w:val="00550D54"/>
    <w:rsid w:val="00600B73"/>
    <w:rsid w:val="00683D5B"/>
    <w:rsid w:val="006D34A6"/>
    <w:rsid w:val="00705938"/>
    <w:rsid w:val="0076255A"/>
    <w:rsid w:val="007B539E"/>
    <w:rsid w:val="008C4EE7"/>
    <w:rsid w:val="009F1D5F"/>
    <w:rsid w:val="00BA0445"/>
    <w:rsid w:val="00D44294"/>
    <w:rsid w:val="00F6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9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42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blioteca@accademiadinapo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1589</Characters>
  <Application>Microsoft Office Word</Application>
  <DocSecurity>0</DocSecurity>
  <Lines>18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D'Agostino</dc:creator>
  <cp:keywords/>
  <dc:description/>
  <cp:lastModifiedBy>Manuela D'Agostino</cp:lastModifiedBy>
  <cp:revision>13</cp:revision>
  <dcterms:created xsi:type="dcterms:W3CDTF">2019-01-28T07:57:00Z</dcterms:created>
  <dcterms:modified xsi:type="dcterms:W3CDTF">2019-02-26T11:28:00Z</dcterms:modified>
</cp:coreProperties>
</file>